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882" w:rsidRPr="007A06C2" w:rsidRDefault="00DD6882" w:rsidP="00DD6882">
      <w:pPr>
        <w:rPr>
          <w:b/>
          <w:sz w:val="36"/>
          <w:szCs w:val="36"/>
        </w:rPr>
      </w:pPr>
      <w:r w:rsidRPr="007A06C2">
        <w:rPr>
          <w:noProof/>
          <w:lang w:eastAsia="en-GB"/>
        </w:rPr>
        <w:drawing>
          <wp:anchor distT="0" distB="0" distL="114300" distR="114300" simplePos="0" relativeHeight="251658240" behindDoc="1" locked="0" layoutInCell="1" allowOverlap="1" wp14:anchorId="23FB1100" wp14:editId="71C7FD2C">
            <wp:simplePos x="0" y="0"/>
            <wp:positionH relativeFrom="margin">
              <wp:align>right</wp:align>
            </wp:positionH>
            <wp:positionV relativeFrom="paragraph">
              <wp:posOffset>0</wp:posOffset>
            </wp:positionV>
            <wp:extent cx="1743075" cy="685800"/>
            <wp:effectExtent l="0" t="0" r="9525" b="0"/>
            <wp:wrapTight wrapText="bothSides">
              <wp:wrapPolygon edited="0">
                <wp:start x="0" y="0"/>
                <wp:lineTo x="0" y="21000"/>
                <wp:lineTo x="21482" y="21000"/>
                <wp:lineTo x="21482" y="0"/>
                <wp:lineTo x="0" y="0"/>
              </wp:wrapPolygon>
            </wp:wrapTight>
            <wp:docPr id="1" name="Picture 1" descr="259421350_2153771354776990_2700602135980420775_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9421350_2153771354776990_2700602135980420775_n (2)"/>
                    <pic:cNvPicPr>
                      <a:picLocks noChangeAspect="1" noChangeArrowheads="1"/>
                    </pic:cNvPicPr>
                  </pic:nvPicPr>
                  <pic:blipFill>
                    <a:blip r:embed="rId5">
                      <a:extLst>
                        <a:ext uri="{28A0092B-C50C-407E-A947-70E740481C1C}">
                          <a14:useLocalDpi xmlns:a14="http://schemas.microsoft.com/office/drawing/2010/main" val="0"/>
                        </a:ext>
                      </a:extLst>
                    </a:blip>
                    <a:srcRect l="47107" t="1593" r="31735"/>
                    <a:stretch>
                      <a:fillRect/>
                    </a:stretch>
                  </pic:blipFill>
                  <pic:spPr bwMode="auto">
                    <a:xfrm>
                      <a:off x="0" y="0"/>
                      <a:ext cx="1743075" cy="685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553BD6" w:rsidRPr="00553BD6">
        <w:rPr>
          <w:rFonts w:eastAsia="Times New Roman" w:cstheme="minorHAnsi"/>
          <w:b/>
          <w:sz w:val="48"/>
          <w:szCs w:val="48"/>
          <w:lang w:eastAsia="en-GB"/>
        </w:rPr>
        <w:t>Ingol</w:t>
      </w:r>
      <w:proofErr w:type="spellEnd"/>
      <w:r w:rsidR="00553BD6" w:rsidRPr="00553BD6">
        <w:rPr>
          <w:rFonts w:eastAsia="Times New Roman" w:cstheme="minorHAnsi"/>
          <w:b/>
          <w:sz w:val="48"/>
          <w:szCs w:val="48"/>
          <w:lang w:eastAsia="en-GB"/>
        </w:rPr>
        <w:t xml:space="preserve"> Community Primary School Sustainability Policy</w:t>
      </w:r>
      <w:r w:rsidRPr="00DD6882">
        <w:rPr>
          <w:b/>
          <w:noProof/>
          <w:sz w:val="36"/>
          <w:szCs w:val="36"/>
        </w:rPr>
        <w:t xml:space="preserve"> </w:t>
      </w:r>
      <w:r>
        <w:rPr>
          <w:b/>
          <w:noProof/>
          <w:sz w:val="36"/>
          <w:szCs w:val="36"/>
        </w:rPr>
        <w:t xml:space="preserve"> </w:t>
      </w:r>
    </w:p>
    <w:p w:rsidR="00553BD6" w:rsidRPr="00553BD6" w:rsidRDefault="00553BD6" w:rsidP="00553BD6">
      <w:pPr>
        <w:spacing w:before="100" w:beforeAutospacing="1" w:after="100" w:afterAutospacing="1" w:line="240" w:lineRule="auto"/>
        <w:jc w:val="center"/>
        <w:rPr>
          <w:rFonts w:eastAsia="Times New Roman" w:cstheme="minorHAnsi"/>
          <w:b/>
          <w:sz w:val="48"/>
          <w:szCs w:val="48"/>
          <w:lang w:eastAsia="en-GB"/>
        </w:rPr>
      </w:pPr>
      <w:bookmarkStart w:id="0" w:name="_GoBack"/>
      <w:bookmarkEnd w:id="0"/>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At </w:t>
      </w:r>
      <w:proofErr w:type="spellStart"/>
      <w:r w:rsidRPr="00553BD6">
        <w:rPr>
          <w:rFonts w:eastAsia="Times New Roman" w:cstheme="minorHAnsi"/>
          <w:sz w:val="24"/>
          <w:szCs w:val="24"/>
          <w:lang w:eastAsia="en-GB"/>
        </w:rPr>
        <w:t>Ingol</w:t>
      </w:r>
      <w:proofErr w:type="spellEnd"/>
      <w:r w:rsidRPr="00553BD6">
        <w:rPr>
          <w:rFonts w:eastAsia="Times New Roman" w:cstheme="minorHAnsi"/>
          <w:sz w:val="24"/>
          <w:szCs w:val="24"/>
          <w:lang w:eastAsia="en-GB"/>
        </w:rPr>
        <w:t xml:space="preserve"> Community Primary </w:t>
      </w:r>
      <w:proofErr w:type="gramStart"/>
      <w:r w:rsidRPr="00553BD6">
        <w:rPr>
          <w:rFonts w:eastAsia="Times New Roman" w:cstheme="minorHAnsi"/>
          <w:sz w:val="24"/>
          <w:szCs w:val="24"/>
          <w:lang w:eastAsia="en-GB"/>
        </w:rPr>
        <w:t>School ,</w:t>
      </w:r>
      <w:proofErr w:type="gramEnd"/>
      <w:r w:rsidRPr="00553BD6">
        <w:rPr>
          <w:rFonts w:eastAsia="Times New Roman" w:cstheme="minorHAnsi"/>
          <w:sz w:val="24"/>
          <w:szCs w:val="24"/>
          <w:lang w:eastAsia="en-GB"/>
        </w:rPr>
        <w:t xml:space="preserve"> we believe that sustainability is not just a subject—it’s a way of life. We are committed to nurturing environmentally conscious pupils who understand their role in protecting the planet. This policy outlines our approach to embedding sustainability across our curriculum, operations, and community, in line with the Department for Education’s (</w:t>
      </w:r>
      <w:proofErr w:type="spellStart"/>
      <w:r w:rsidRPr="00553BD6">
        <w:rPr>
          <w:rFonts w:eastAsia="Times New Roman" w:cstheme="minorHAnsi"/>
          <w:sz w:val="24"/>
          <w:szCs w:val="24"/>
          <w:lang w:eastAsia="en-GB"/>
        </w:rPr>
        <w:t>DfE</w:t>
      </w:r>
      <w:proofErr w:type="spellEnd"/>
      <w:r w:rsidRPr="00553BD6">
        <w:rPr>
          <w:rFonts w:eastAsia="Times New Roman" w:cstheme="minorHAnsi"/>
          <w:sz w:val="24"/>
          <w:szCs w:val="24"/>
          <w:lang w:eastAsia="en-GB"/>
        </w:rPr>
        <w:t xml:space="preserve">) </w:t>
      </w:r>
      <w:r w:rsidRPr="00553BD6">
        <w:rPr>
          <w:rFonts w:eastAsia="Times New Roman" w:cstheme="minorHAnsi"/>
          <w:b/>
          <w:bCs/>
          <w:sz w:val="24"/>
          <w:szCs w:val="24"/>
          <w:lang w:eastAsia="en-GB"/>
        </w:rPr>
        <w:t>Sustainability and Climate Change Strategy</w:t>
      </w:r>
      <w:r w:rsidRPr="00553BD6">
        <w:rPr>
          <w:rFonts w:eastAsia="Times New Roman" w:cstheme="minorHAnsi"/>
          <w:sz w:val="24"/>
          <w:szCs w:val="24"/>
          <w:lang w:eastAsia="en-GB"/>
        </w:rPr>
        <w:t>.</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Intent</w:t>
      </w:r>
    </w:p>
    <w:p w:rsidR="00553BD6" w:rsidRPr="00553BD6" w:rsidRDefault="00553BD6" w:rsidP="00553BD6">
      <w:pPr>
        <w:numPr>
          <w:ilvl w:val="0"/>
          <w:numId w:val="1"/>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Promote environmental awareness and responsibility among pupils, staff, and families.</w:t>
      </w:r>
    </w:p>
    <w:p w:rsidR="00553BD6" w:rsidRPr="00553BD6" w:rsidRDefault="00553BD6" w:rsidP="00553BD6">
      <w:pPr>
        <w:numPr>
          <w:ilvl w:val="0"/>
          <w:numId w:val="1"/>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Reduce our carbon footprint through practical actions and education.</w:t>
      </w:r>
    </w:p>
    <w:p w:rsidR="00553BD6" w:rsidRPr="00553BD6" w:rsidRDefault="00553BD6" w:rsidP="00553BD6">
      <w:pPr>
        <w:numPr>
          <w:ilvl w:val="0"/>
          <w:numId w:val="1"/>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Integrate sustainability into teaching and learning across all subjects.</w:t>
      </w:r>
    </w:p>
    <w:p w:rsidR="00553BD6" w:rsidRPr="00553BD6" w:rsidRDefault="00553BD6" w:rsidP="00553BD6">
      <w:pPr>
        <w:numPr>
          <w:ilvl w:val="0"/>
          <w:numId w:val="1"/>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Develop a whole-school climate action plan by September 2025, as required by the </w:t>
      </w:r>
      <w:proofErr w:type="spellStart"/>
      <w:r w:rsidRPr="00553BD6">
        <w:rPr>
          <w:rFonts w:eastAsia="Times New Roman" w:cstheme="minorHAnsi"/>
          <w:sz w:val="24"/>
          <w:szCs w:val="24"/>
          <w:lang w:eastAsia="en-GB"/>
        </w:rPr>
        <w:t>DfE</w:t>
      </w:r>
      <w:proofErr w:type="spellEnd"/>
      <w:r w:rsidRPr="00553BD6">
        <w:rPr>
          <w:rFonts w:eastAsia="Times New Roman" w:cstheme="minorHAnsi"/>
          <w:sz w:val="24"/>
          <w:szCs w:val="24"/>
          <w:lang w:eastAsia="en-GB"/>
        </w:rPr>
        <w:t>.</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Leadership &amp; Governance</w:t>
      </w:r>
    </w:p>
    <w:p w:rsidR="00553BD6" w:rsidRPr="00553BD6" w:rsidRDefault="00553BD6" w:rsidP="00553BD6">
      <w:pPr>
        <w:numPr>
          <w:ilvl w:val="0"/>
          <w:numId w:val="2"/>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A </w:t>
      </w:r>
      <w:r w:rsidRPr="00553BD6">
        <w:rPr>
          <w:rFonts w:eastAsia="Times New Roman" w:cstheme="minorHAnsi"/>
          <w:bCs/>
          <w:sz w:val="24"/>
          <w:szCs w:val="24"/>
          <w:lang w:eastAsia="en-GB"/>
        </w:rPr>
        <w:t>Sustainability Lead</w:t>
      </w:r>
      <w:r w:rsidRPr="00553BD6">
        <w:rPr>
          <w:rFonts w:eastAsia="Times New Roman" w:cstheme="minorHAnsi"/>
          <w:sz w:val="24"/>
          <w:szCs w:val="24"/>
          <w:lang w:eastAsia="en-GB"/>
        </w:rPr>
        <w:t xml:space="preserve"> will be appointed by September 2025, as per </w:t>
      </w:r>
      <w:proofErr w:type="spellStart"/>
      <w:r w:rsidRPr="00553BD6">
        <w:rPr>
          <w:rFonts w:eastAsia="Times New Roman" w:cstheme="minorHAnsi"/>
          <w:sz w:val="24"/>
          <w:szCs w:val="24"/>
          <w:lang w:eastAsia="en-GB"/>
        </w:rPr>
        <w:t>DfE</w:t>
      </w:r>
      <w:proofErr w:type="spellEnd"/>
      <w:r w:rsidRPr="00553BD6">
        <w:rPr>
          <w:rFonts w:eastAsia="Times New Roman" w:cstheme="minorHAnsi"/>
          <w:sz w:val="24"/>
          <w:szCs w:val="24"/>
          <w:lang w:eastAsia="en-GB"/>
        </w:rPr>
        <w:t xml:space="preserve"> guidance.</w:t>
      </w:r>
    </w:p>
    <w:p w:rsidR="00553BD6" w:rsidRPr="00553BD6" w:rsidRDefault="00553BD6" w:rsidP="00553BD6">
      <w:pPr>
        <w:numPr>
          <w:ilvl w:val="0"/>
          <w:numId w:val="2"/>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The Sustainability Lead will work with senior leaders, teaching staff, and site managers to implement our climate action plan.</w:t>
      </w:r>
    </w:p>
    <w:p w:rsidR="00553BD6" w:rsidRPr="00553BD6" w:rsidRDefault="00553BD6" w:rsidP="00553BD6">
      <w:pPr>
        <w:numPr>
          <w:ilvl w:val="0"/>
          <w:numId w:val="2"/>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Governors will support and monitor progress through the National Governance Association’s </w:t>
      </w:r>
      <w:r w:rsidRPr="00553BD6">
        <w:rPr>
          <w:rFonts w:eastAsia="Times New Roman" w:cstheme="minorHAnsi"/>
          <w:bCs/>
          <w:sz w:val="24"/>
          <w:szCs w:val="24"/>
          <w:lang w:eastAsia="en-GB"/>
        </w:rPr>
        <w:t>Greener Governance</w:t>
      </w:r>
      <w:r w:rsidRPr="00553BD6">
        <w:rPr>
          <w:rFonts w:eastAsia="Times New Roman" w:cstheme="minorHAnsi"/>
          <w:sz w:val="24"/>
          <w:szCs w:val="24"/>
          <w:lang w:eastAsia="en-GB"/>
        </w:rPr>
        <w:t xml:space="preserve"> framework.</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Implementation </w:t>
      </w:r>
    </w:p>
    <w:p w:rsidR="00553BD6" w:rsidRPr="00553BD6" w:rsidRDefault="00553BD6" w:rsidP="00553BD6">
      <w:pPr>
        <w:numPr>
          <w:ilvl w:val="0"/>
          <w:numId w:val="3"/>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Sustainability themes will be embedded in science, geography, PSHE, and citizenship lessons.</w:t>
      </w:r>
    </w:p>
    <w:p w:rsidR="00553BD6" w:rsidRPr="00553BD6" w:rsidRDefault="00553BD6" w:rsidP="00553BD6">
      <w:pPr>
        <w:numPr>
          <w:ilvl w:val="0"/>
          <w:numId w:val="3"/>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Pupils will engage with Ernest Cook staff to explore</w:t>
      </w:r>
      <w:r w:rsidRPr="00553BD6">
        <w:rPr>
          <w:rFonts w:eastAsia="Times New Roman" w:cstheme="minorHAnsi"/>
          <w:sz w:val="24"/>
          <w:szCs w:val="24"/>
          <w:lang w:eastAsia="en-GB"/>
        </w:rPr>
        <w:t xml:space="preserve"> climate resilience.</w:t>
      </w:r>
    </w:p>
    <w:p w:rsidR="00553BD6" w:rsidRPr="00553BD6" w:rsidRDefault="00553BD6" w:rsidP="00553BD6">
      <w:pPr>
        <w:numPr>
          <w:ilvl w:val="0"/>
          <w:numId w:val="3"/>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Teachers</w:t>
      </w:r>
      <w:r>
        <w:rPr>
          <w:rFonts w:eastAsia="Times New Roman" w:cstheme="minorHAnsi"/>
          <w:sz w:val="24"/>
          <w:szCs w:val="24"/>
          <w:lang w:eastAsia="en-GB"/>
        </w:rPr>
        <w:t xml:space="preserve"> will access CPD opportunities via the Ernest Cook, Foundations for Outdoor Learning</w:t>
      </w:r>
      <w:r w:rsidRPr="00553BD6">
        <w:rPr>
          <w:rFonts w:eastAsia="Times New Roman" w:cstheme="minorHAnsi"/>
          <w:sz w:val="24"/>
          <w:szCs w:val="24"/>
          <w:lang w:eastAsia="en-GB"/>
        </w:rPr>
        <w:t xml:space="preserve"> programme.</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 Climate Action Plan</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Our climate action plan will cover four key areas:</w:t>
      </w:r>
    </w:p>
    <w:p w:rsidR="00553BD6" w:rsidRPr="00553BD6" w:rsidRDefault="00553BD6" w:rsidP="00553BD6">
      <w:pPr>
        <w:numPr>
          <w:ilvl w:val="0"/>
          <w:numId w:val="4"/>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b/>
          <w:bCs/>
          <w:sz w:val="24"/>
          <w:szCs w:val="24"/>
          <w:lang w:eastAsia="en-GB"/>
        </w:rPr>
        <w:t>Decarbonisation</w:t>
      </w:r>
      <w:r w:rsidRPr="00553BD6">
        <w:rPr>
          <w:rFonts w:eastAsia="Times New Roman" w:cstheme="minorHAnsi"/>
          <w:sz w:val="24"/>
          <w:szCs w:val="24"/>
          <w:lang w:eastAsia="en-GB"/>
        </w:rPr>
        <w:t xml:space="preserve"> – improving energy efficiency and reducing emissions.</w:t>
      </w:r>
    </w:p>
    <w:p w:rsidR="00553BD6" w:rsidRPr="00553BD6" w:rsidRDefault="00553BD6" w:rsidP="00553BD6">
      <w:pPr>
        <w:numPr>
          <w:ilvl w:val="0"/>
          <w:numId w:val="4"/>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b/>
          <w:bCs/>
          <w:sz w:val="24"/>
          <w:szCs w:val="24"/>
          <w:lang w:eastAsia="en-GB"/>
        </w:rPr>
        <w:t>Adaptation &amp; Resilience</w:t>
      </w:r>
      <w:r w:rsidRPr="00553BD6">
        <w:rPr>
          <w:rFonts w:eastAsia="Times New Roman" w:cstheme="minorHAnsi"/>
          <w:sz w:val="24"/>
          <w:szCs w:val="24"/>
          <w:lang w:eastAsia="en-GB"/>
        </w:rPr>
        <w:t xml:space="preserve"> – preparing for climate impacts like flooding and heatwaves.</w:t>
      </w:r>
    </w:p>
    <w:p w:rsidR="00553BD6" w:rsidRPr="00553BD6" w:rsidRDefault="00553BD6" w:rsidP="00553BD6">
      <w:pPr>
        <w:numPr>
          <w:ilvl w:val="0"/>
          <w:numId w:val="4"/>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b/>
          <w:bCs/>
          <w:sz w:val="24"/>
          <w:szCs w:val="24"/>
          <w:lang w:eastAsia="en-GB"/>
        </w:rPr>
        <w:t>Biodiversity</w:t>
      </w:r>
      <w:r w:rsidRPr="00553BD6">
        <w:rPr>
          <w:rFonts w:eastAsia="Times New Roman" w:cstheme="minorHAnsi"/>
          <w:sz w:val="24"/>
          <w:szCs w:val="24"/>
          <w:lang w:eastAsia="en-GB"/>
        </w:rPr>
        <w:t xml:space="preserve"> – enhancing green spaces and connecting pupils with nature.</w:t>
      </w:r>
    </w:p>
    <w:p w:rsidR="00553BD6" w:rsidRPr="00553BD6" w:rsidRDefault="00553BD6" w:rsidP="00553BD6">
      <w:pPr>
        <w:numPr>
          <w:ilvl w:val="0"/>
          <w:numId w:val="4"/>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b/>
          <w:bCs/>
          <w:sz w:val="24"/>
          <w:szCs w:val="24"/>
          <w:lang w:eastAsia="en-GB"/>
        </w:rPr>
        <w:lastRenderedPageBreak/>
        <w:t>Climate Education &amp; Careers</w:t>
      </w:r>
      <w:r w:rsidRPr="00553BD6">
        <w:rPr>
          <w:rFonts w:eastAsia="Times New Roman" w:cstheme="minorHAnsi"/>
          <w:sz w:val="24"/>
          <w:szCs w:val="24"/>
          <w:lang w:eastAsia="en-GB"/>
        </w:rPr>
        <w:t xml:space="preserve"> – equipping pupils with knowledge and skills for a sustainable future.</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 Operations &amp; Estate Management</w:t>
      </w:r>
    </w:p>
    <w:p w:rsidR="00553BD6" w:rsidRPr="00553BD6" w:rsidRDefault="00553BD6" w:rsidP="00553BD6">
      <w:pPr>
        <w:numPr>
          <w:ilvl w:val="0"/>
          <w:numId w:val="5"/>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We will monitor and reduce energy and water usage.</w:t>
      </w:r>
    </w:p>
    <w:p w:rsidR="00553BD6" w:rsidRPr="00553BD6" w:rsidRDefault="00553BD6" w:rsidP="00553BD6">
      <w:pPr>
        <w:numPr>
          <w:ilvl w:val="0"/>
          <w:numId w:val="5"/>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Waste will be minimized through recycling and reuse initiatives.</w:t>
      </w:r>
    </w:p>
    <w:p w:rsidR="00553BD6" w:rsidRPr="00553BD6" w:rsidRDefault="00553BD6" w:rsidP="00553BD6">
      <w:pPr>
        <w:numPr>
          <w:ilvl w:val="0"/>
          <w:numId w:val="5"/>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Sustainable procurement practices will be adopted for school supplies and catering.</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 Community Engagement</w:t>
      </w:r>
    </w:p>
    <w:p w:rsidR="00553BD6" w:rsidRPr="00553BD6" w:rsidRDefault="00553BD6" w:rsidP="00553BD6">
      <w:pPr>
        <w:numPr>
          <w:ilvl w:val="0"/>
          <w:numId w:val="6"/>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Pupils will lead eco-projects and participate in local environmental initiatives.</w:t>
      </w:r>
    </w:p>
    <w:p w:rsidR="00553BD6" w:rsidRPr="00553BD6" w:rsidRDefault="00553BD6" w:rsidP="00553BD6">
      <w:pPr>
        <w:numPr>
          <w:ilvl w:val="0"/>
          <w:numId w:val="6"/>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Families will be invited to sustainability workshops and events.</w:t>
      </w:r>
    </w:p>
    <w:p w:rsidR="00553BD6" w:rsidRPr="00553BD6" w:rsidRDefault="00553BD6" w:rsidP="00553BD6">
      <w:pPr>
        <w:numPr>
          <w:ilvl w:val="0"/>
          <w:numId w:val="6"/>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We will collaborate with local Climate Ambassadors and community groups.</w:t>
      </w:r>
    </w:p>
    <w:p w:rsidR="00553BD6" w:rsidRPr="00553BD6" w:rsidRDefault="00553BD6" w:rsidP="00553BD6">
      <w:p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 xml:space="preserve"> Monitoring &amp; Evaluation</w:t>
      </w:r>
    </w:p>
    <w:p w:rsidR="00553BD6" w:rsidRPr="00553BD6" w:rsidRDefault="00553BD6" w:rsidP="00553BD6">
      <w:pPr>
        <w:numPr>
          <w:ilvl w:val="0"/>
          <w:numId w:val="7"/>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Progress will be reviewed termly by the Sustainability Lead and reported to governors.</w:t>
      </w:r>
    </w:p>
    <w:p w:rsidR="00553BD6" w:rsidRDefault="00553BD6" w:rsidP="00553BD6">
      <w:pPr>
        <w:numPr>
          <w:ilvl w:val="0"/>
          <w:numId w:val="7"/>
        </w:numPr>
        <w:spacing w:before="100" w:beforeAutospacing="1" w:after="100" w:afterAutospacing="1" w:line="240" w:lineRule="auto"/>
        <w:rPr>
          <w:rFonts w:eastAsia="Times New Roman" w:cstheme="minorHAnsi"/>
          <w:sz w:val="24"/>
          <w:szCs w:val="24"/>
          <w:lang w:eastAsia="en-GB"/>
        </w:rPr>
      </w:pPr>
      <w:r w:rsidRPr="00553BD6">
        <w:rPr>
          <w:rFonts w:eastAsia="Times New Roman" w:cstheme="minorHAnsi"/>
          <w:sz w:val="24"/>
          <w:szCs w:val="24"/>
          <w:lang w:eastAsia="en-GB"/>
        </w:rPr>
        <w:t>The climate action plan will be published on our school website to ensure transparency and community involvement.</w:t>
      </w:r>
    </w:p>
    <w:p w:rsidR="00553BD6" w:rsidRDefault="00553BD6" w:rsidP="00553BD6">
      <w:pPr>
        <w:spacing w:before="100" w:beforeAutospacing="1" w:after="100" w:afterAutospacing="1" w:line="240" w:lineRule="auto"/>
        <w:rPr>
          <w:rFonts w:eastAsia="Times New Roman" w:cstheme="minorHAnsi"/>
          <w:sz w:val="24"/>
          <w:szCs w:val="24"/>
          <w:lang w:eastAsia="en-GB"/>
        </w:rPr>
      </w:pP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81"/>
      </w:tblGrid>
      <w:tr w:rsidR="006E6511" w:rsidRPr="006E6511" w:rsidTr="006E6511">
        <w:trPr>
          <w:trHeight w:val="2004"/>
          <w:tblCellSpacing w:w="15" w:type="dxa"/>
        </w:trPr>
        <w:tc>
          <w:tcPr>
            <w:tcW w:w="0" w:type="auto"/>
            <w:vAlign w:val="center"/>
          </w:tcPr>
          <w:p w:rsidR="006E6511" w:rsidRPr="006E6511" w:rsidRDefault="006E6511" w:rsidP="006E6511">
            <w:pPr>
              <w:rPr>
                <w:rFonts w:ascii="Times New Roman" w:eastAsia="Times New Roman" w:hAnsi="Times New Roman" w:cs="Times New Roman"/>
                <w:sz w:val="24"/>
                <w:szCs w:val="24"/>
                <w:lang w:eastAsia="en-GB"/>
              </w:rPr>
            </w:pPr>
          </w:p>
        </w:tc>
        <w:tc>
          <w:tcPr>
            <w:tcW w:w="0" w:type="auto"/>
            <w:vAlign w:val="center"/>
          </w:tcPr>
          <w:p w:rsidR="006E6511" w:rsidRPr="006E6511" w:rsidRDefault="006E6511" w:rsidP="006E6511">
            <w:pPr>
              <w:spacing w:before="100" w:beforeAutospacing="1" w:after="100" w:afterAutospacing="1" w:line="240" w:lineRule="auto"/>
              <w:rPr>
                <w:rFonts w:ascii="Times New Roman" w:eastAsia="Times New Roman" w:hAnsi="Times New Roman" w:cs="Times New Roman"/>
                <w:sz w:val="24"/>
                <w:szCs w:val="24"/>
                <w:lang w:eastAsia="en-GB"/>
              </w:rPr>
            </w:pPr>
          </w:p>
        </w:tc>
        <w:tc>
          <w:tcPr>
            <w:tcW w:w="0" w:type="auto"/>
            <w:vAlign w:val="center"/>
          </w:tcPr>
          <w:p w:rsidR="006E6511" w:rsidRPr="006E6511" w:rsidRDefault="006E6511" w:rsidP="006E6511">
            <w:pPr>
              <w:spacing w:before="100" w:beforeAutospacing="1" w:after="100" w:afterAutospacing="1" w:line="240" w:lineRule="auto"/>
              <w:rPr>
                <w:rFonts w:ascii="Times New Roman" w:eastAsia="Times New Roman" w:hAnsi="Times New Roman" w:cs="Times New Roman"/>
                <w:sz w:val="24"/>
                <w:szCs w:val="24"/>
                <w:lang w:eastAsia="en-GB"/>
              </w:rPr>
            </w:pPr>
          </w:p>
        </w:tc>
        <w:tc>
          <w:tcPr>
            <w:tcW w:w="0" w:type="auto"/>
            <w:vAlign w:val="center"/>
          </w:tcPr>
          <w:p w:rsidR="006E6511" w:rsidRPr="006E6511" w:rsidRDefault="006E6511" w:rsidP="006E6511">
            <w:pPr>
              <w:spacing w:before="100" w:beforeAutospacing="1" w:after="100" w:afterAutospacing="1" w:line="240" w:lineRule="auto"/>
              <w:rPr>
                <w:rFonts w:ascii="Times New Roman" w:eastAsia="Times New Roman" w:hAnsi="Times New Roman" w:cs="Times New Roman"/>
                <w:sz w:val="24"/>
                <w:szCs w:val="24"/>
                <w:lang w:eastAsia="en-GB"/>
              </w:rPr>
            </w:pPr>
          </w:p>
        </w:tc>
        <w:tc>
          <w:tcPr>
            <w:tcW w:w="0" w:type="auto"/>
            <w:vAlign w:val="center"/>
          </w:tcPr>
          <w:p w:rsidR="006E6511" w:rsidRPr="006E6511" w:rsidRDefault="006E6511" w:rsidP="006E6511">
            <w:pPr>
              <w:spacing w:before="100" w:beforeAutospacing="1" w:after="100" w:afterAutospacing="1" w:line="240" w:lineRule="auto"/>
              <w:rPr>
                <w:rFonts w:ascii="Times New Roman" w:eastAsia="Times New Roman" w:hAnsi="Times New Roman" w:cs="Times New Roman"/>
                <w:sz w:val="24"/>
                <w:szCs w:val="24"/>
                <w:lang w:eastAsia="en-GB"/>
              </w:rPr>
            </w:pPr>
          </w:p>
        </w:tc>
        <w:tc>
          <w:tcPr>
            <w:tcW w:w="0" w:type="auto"/>
            <w:vAlign w:val="center"/>
          </w:tcPr>
          <w:p w:rsidR="006E6511" w:rsidRPr="006E6511" w:rsidRDefault="006E6511" w:rsidP="006E6511">
            <w:pPr>
              <w:spacing w:after="0" w:line="240" w:lineRule="auto"/>
              <w:rPr>
                <w:rFonts w:ascii="Times New Roman" w:eastAsia="Times New Roman" w:hAnsi="Times New Roman" w:cs="Times New Roman"/>
                <w:sz w:val="24"/>
                <w:szCs w:val="24"/>
                <w:lang w:eastAsia="en-GB"/>
              </w:rPr>
            </w:pPr>
          </w:p>
        </w:tc>
      </w:tr>
    </w:tbl>
    <w:p w:rsidR="00575D04" w:rsidRDefault="006E6511">
      <w:r>
        <w:br w:type="textWrapping" w:clear="all"/>
      </w:r>
    </w:p>
    <w:sectPr w:rsidR="00575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7334F"/>
    <w:multiLevelType w:val="multilevel"/>
    <w:tmpl w:val="46D8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148C9"/>
    <w:multiLevelType w:val="multilevel"/>
    <w:tmpl w:val="11B8F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2F7ABC"/>
    <w:multiLevelType w:val="multilevel"/>
    <w:tmpl w:val="A6BAB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424BD"/>
    <w:multiLevelType w:val="multilevel"/>
    <w:tmpl w:val="3E38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E426D5"/>
    <w:multiLevelType w:val="multilevel"/>
    <w:tmpl w:val="08A4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5E184E"/>
    <w:multiLevelType w:val="multilevel"/>
    <w:tmpl w:val="599C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120C4F"/>
    <w:multiLevelType w:val="multilevel"/>
    <w:tmpl w:val="AE44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6"/>
  </w:num>
  <w:num w:numId="4">
    <w:abstractNumId w:val="1"/>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BD6"/>
    <w:rsid w:val="00553BD6"/>
    <w:rsid w:val="00575D04"/>
    <w:rsid w:val="006E6511"/>
    <w:rsid w:val="00DD6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140DC"/>
  <w15:chartTrackingRefBased/>
  <w15:docId w15:val="{DE040AFE-9AD9-4153-87F4-175674EE6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B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53B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088402">
      <w:bodyDiv w:val="1"/>
      <w:marLeft w:val="0"/>
      <w:marRight w:val="0"/>
      <w:marTop w:val="0"/>
      <w:marBottom w:val="0"/>
      <w:divBdr>
        <w:top w:val="none" w:sz="0" w:space="0" w:color="auto"/>
        <w:left w:val="none" w:sz="0" w:space="0" w:color="auto"/>
        <w:bottom w:val="none" w:sz="0" w:space="0" w:color="auto"/>
        <w:right w:val="none" w:sz="0" w:space="0" w:color="auto"/>
      </w:divBdr>
    </w:div>
    <w:div w:id="1021785168">
      <w:bodyDiv w:val="1"/>
      <w:marLeft w:val="0"/>
      <w:marRight w:val="0"/>
      <w:marTop w:val="0"/>
      <w:marBottom w:val="0"/>
      <w:divBdr>
        <w:top w:val="none" w:sz="0" w:space="0" w:color="auto"/>
        <w:left w:val="none" w:sz="0" w:space="0" w:color="auto"/>
        <w:bottom w:val="none" w:sz="0" w:space="0" w:color="auto"/>
        <w:right w:val="none" w:sz="0" w:space="0" w:color="auto"/>
      </w:divBdr>
    </w:div>
    <w:div w:id="145852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6014, head</dc:creator>
  <cp:keywords/>
  <dc:description/>
  <cp:lastModifiedBy>6014, head</cp:lastModifiedBy>
  <cp:revision>1</cp:revision>
  <dcterms:created xsi:type="dcterms:W3CDTF">2025-07-16T16:00:00Z</dcterms:created>
  <dcterms:modified xsi:type="dcterms:W3CDTF">2025-07-16T16:27:00Z</dcterms:modified>
</cp:coreProperties>
</file>