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F8D010" w14:textId="008E4DF5" w:rsidR="00526580" w:rsidRDefault="006F3DD4">
      <w:r>
        <w:rPr>
          <w:noProof/>
        </w:rPr>
        <mc:AlternateContent>
          <mc:Choice Requires="wps">
            <w:drawing>
              <wp:anchor distT="0" distB="0" distL="114300" distR="114300" simplePos="0" relativeHeight="251663360" behindDoc="0" locked="0" layoutInCell="1" allowOverlap="1" wp14:anchorId="59C0ADE3" wp14:editId="34F7B674">
                <wp:simplePos x="0" y="0"/>
                <wp:positionH relativeFrom="margin">
                  <wp:posOffset>-330200</wp:posOffset>
                </wp:positionH>
                <wp:positionV relativeFrom="paragraph">
                  <wp:posOffset>222250</wp:posOffset>
                </wp:positionV>
                <wp:extent cx="6690360" cy="4711700"/>
                <wp:effectExtent l="0" t="0" r="0" b="0"/>
                <wp:wrapNone/>
                <wp:docPr id="845073895" name="Text Box 5"/>
                <wp:cNvGraphicFramePr/>
                <a:graphic xmlns:a="http://schemas.openxmlformats.org/drawingml/2006/main">
                  <a:graphicData uri="http://schemas.microsoft.com/office/word/2010/wordprocessingShape">
                    <wps:wsp>
                      <wps:cNvSpPr txBox="1"/>
                      <wps:spPr>
                        <a:xfrm>
                          <a:off x="0" y="0"/>
                          <a:ext cx="6690360" cy="4711700"/>
                        </a:xfrm>
                        <a:prstGeom prst="rect">
                          <a:avLst/>
                        </a:prstGeom>
                        <a:solidFill>
                          <a:schemeClr val="lt1"/>
                        </a:solidFill>
                        <a:ln w="6350">
                          <a:noFill/>
                        </a:ln>
                      </wps:spPr>
                      <wps:txbx>
                        <w:txbxContent>
                          <w:p w14:paraId="0C2F62D2" w14:textId="5FE688EB" w:rsidR="005D4526" w:rsidRPr="001A0825" w:rsidRDefault="005D4526">
                            <w:pPr>
                              <w:rPr>
                                <w:b/>
                                <w:bCs/>
                                <w:sz w:val="24"/>
                                <w:szCs w:val="24"/>
                                <w:u w:val="single"/>
                              </w:rPr>
                            </w:pPr>
                            <w:r w:rsidRPr="001A0825">
                              <w:rPr>
                                <w:b/>
                                <w:bCs/>
                                <w:sz w:val="24"/>
                                <w:szCs w:val="24"/>
                                <w:u w:val="single"/>
                              </w:rPr>
                              <w:t xml:space="preserve">English </w:t>
                            </w:r>
                          </w:p>
                          <w:p w14:paraId="28AE54EF" w14:textId="77777777" w:rsidR="00AF6B04" w:rsidRPr="00AF6B04" w:rsidRDefault="00AF6B04" w:rsidP="00AF6B04">
                            <w:pPr>
                              <w:rPr>
                                <w:rFonts w:ascii="Aravis" w:hAnsi="Aravis"/>
                                <w:sz w:val="20"/>
                                <w:szCs w:val="20"/>
                              </w:rPr>
                            </w:pPr>
                            <w:r w:rsidRPr="00AF6B04">
                              <w:rPr>
                                <w:rFonts w:ascii="Aravis" w:hAnsi="Aravis"/>
                                <w:sz w:val="20"/>
                                <w:szCs w:val="20"/>
                              </w:rPr>
                              <w:t xml:space="preserve">This half term in English, we will focus on adventure stories, using </w:t>
                            </w:r>
                            <w:r w:rsidRPr="00AF6B04">
                              <w:rPr>
                                <w:rFonts w:ascii="Aravis" w:hAnsi="Aravis"/>
                                <w:i/>
                                <w:iCs/>
                                <w:sz w:val="20"/>
                                <w:szCs w:val="20"/>
                              </w:rPr>
                              <w:t>Journey</w:t>
                            </w:r>
                            <w:r w:rsidRPr="00AF6B04">
                              <w:rPr>
                                <w:rFonts w:ascii="Aravis" w:hAnsi="Aravis"/>
                                <w:sz w:val="20"/>
                                <w:szCs w:val="20"/>
                              </w:rPr>
                              <w:t xml:space="preserve"> by Aaron Becker as our key text. This beautifully illustrated, wordless book will inspire the children to use their imagination to create and tell their own exciting narratives.</w:t>
                            </w:r>
                          </w:p>
                          <w:p w14:paraId="42FD20E0" w14:textId="77777777" w:rsidR="00AF6B04" w:rsidRPr="00AF6B04" w:rsidRDefault="00AF6B04" w:rsidP="00AF6B04">
                            <w:pPr>
                              <w:rPr>
                                <w:rFonts w:ascii="Aravis" w:hAnsi="Aravis"/>
                                <w:sz w:val="20"/>
                                <w:szCs w:val="20"/>
                              </w:rPr>
                            </w:pPr>
                            <w:r w:rsidRPr="00AF6B04">
                              <w:rPr>
                                <w:rFonts w:ascii="Aravis" w:hAnsi="Aravis"/>
                                <w:sz w:val="20"/>
                                <w:szCs w:val="20"/>
                              </w:rPr>
                              <w:t>The children will explore the story in depth, discussing what is happening in each scene and making predictions about the character’s journey. They will practise retelling the story in their own words and develop rich vocabulary linked to adventure and exploration.</w:t>
                            </w:r>
                          </w:p>
                          <w:p w14:paraId="03E3193B" w14:textId="77777777" w:rsidR="00AF6B04" w:rsidRPr="00AF6B04" w:rsidRDefault="00AF6B04" w:rsidP="00AF6B04">
                            <w:pPr>
                              <w:rPr>
                                <w:rFonts w:ascii="Aravis" w:hAnsi="Aravis"/>
                                <w:sz w:val="20"/>
                                <w:szCs w:val="20"/>
                              </w:rPr>
                            </w:pPr>
                            <w:r w:rsidRPr="00AF6B04">
                              <w:rPr>
                                <w:rFonts w:ascii="Aravis" w:hAnsi="Aravis"/>
                                <w:sz w:val="20"/>
                                <w:szCs w:val="20"/>
                              </w:rPr>
                              <w:t xml:space="preserve">Throughout the unit, there will be a strong focus on developing writing skills. The children will learn to use the present perfect form of verbs in contrast to the past tense, and will use prepositions, conjunctions and adverbs to express time, place and cause, showing an awareness of purpose through their choice of content. They will also learn to group related ideas into paragraphs and use </w:t>
                            </w:r>
                            <w:r w:rsidRPr="00AF6B04">
                              <w:rPr>
                                <w:rFonts w:ascii="Aravis" w:hAnsi="Aravis"/>
                                <w:i/>
                                <w:iCs/>
                                <w:sz w:val="20"/>
                                <w:szCs w:val="20"/>
                              </w:rPr>
                              <w:t>a</w:t>
                            </w:r>
                            <w:r w:rsidRPr="00AF6B04">
                              <w:rPr>
                                <w:rFonts w:ascii="Aravis" w:hAnsi="Aravis"/>
                                <w:sz w:val="20"/>
                                <w:szCs w:val="20"/>
                              </w:rPr>
                              <w:t xml:space="preserve"> or </w:t>
                            </w:r>
                            <w:proofErr w:type="gramStart"/>
                            <w:r w:rsidRPr="00AF6B04">
                              <w:rPr>
                                <w:rFonts w:ascii="Aravis" w:hAnsi="Aravis"/>
                                <w:i/>
                                <w:iCs/>
                                <w:sz w:val="20"/>
                                <w:szCs w:val="20"/>
                              </w:rPr>
                              <w:t>an</w:t>
                            </w:r>
                            <w:proofErr w:type="gramEnd"/>
                            <w:r w:rsidRPr="00AF6B04">
                              <w:rPr>
                                <w:rFonts w:ascii="Aravis" w:hAnsi="Aravis"/>
                                <w:sz w:val="20"/>
                                <w:szCs w:val="20"/>
                              </w:rPr>
                              <w:t xml:space="preserve"> correctly depending on whether the next word begins with a vowel or consonant.</w:t>
                            </w:r>
                          </w:p>
                          <w:p w14:paraId="5EDD432E" w14:textId="77777777" w:rsidR="00AF6B04" w:rsidRDefault="00AF6B04" w:rsidP="001A0825">
                            <w:pPr>
                              <w:rPr>
                                <w:rFonts w:ascii="Aravis" w:hAnsi="Aravis"/>
                                <w:sz w:val="20"/>
                                <w:szCs w:val="20"/>
                              </w:rPr>
                            </w:pPr>
                            <w:r w:rsidRPr="00AF6B04">
                              <w:rPr>
                                <w:rFonts w:ascii="Aravis" w:hAnsi="Aravis"/>
                                <w:sz w:val="20"/>
                                <w:szCs w:val="20"/>
                              </w:rPr>
                              <w:t>In addition, the children will assess the effectiveness of their own writing and that of their peers, helping them to reflect on and improve their work.</w:t>
                            </w:r>
                            <w:r>
                              <w:rPr>
                                <w:rFonts w:ascii="Aravis" w:hAnsi="Aravis"/>
                                <w:sz w:val="20"/>
                                <w:szCs w:val="20"/>
                              </w:rPr>
                              <w:t xml:space="preserve">   </w:t>
                            </w:r>
                            <w:r w:rsidRPr="00AF6B04">
                              <w:rPr>
                                <w:rFonts w:ascii="Aravis" w:hAnsi="Aravis"/>
                                <w:b/>
                                <w:bCs/>
                                <w:sz w:val="20"/>
                                <w:szCs w:val="20"/>
                              </w:rPr>
                              <w:t>Writing outcome:</w:t>
                            </w:r>
                            <w:r w:rsidRPr="00AF6B04">
                              <w:rPr>
                                <w:rFonts w:ascii="Aravis" w:hAnsi="Aravis"/>
                                <w:sz w:val="20"/>
                                <w:szCs w:val="20"/>
                              </w:rPr>
                              <w:t xml:space="preserve"> To write an adventure story based on </w:t>
                            </w:r>
                            <w:r w:rsidRPr="00AF6B04">
                              <w:rPr>
                                <w:rFonts w:ascii="Aravis" w:hAnsi="Aravis"/>
                                <w:i/>
                                <w:iCs/>
                                <w:sz w:val="20"/>
                                <w:szCs w:val="20"/>
                              </w:rPr>
                              <w:t>Journey</w:t>
                            </w:r>
                            <w:r w:rsidRPr="00AF6B04">
                              <w:rPr>
                                <w:rFonts w:ascii="Aravis" w:hAnsi="Aravis"/>
                                <w:sz w:val="20"/>
                                <w:szCs w:val="20"/>
                              </w:rPr>
                              <w:t>, using the language style of Berlie Doherty.</w:t>
                            </w:r>
                            <w:r w:rsidRPr="00AF6B04">
                              <w:rPr>
                                <w:rFonts w:ascii="Aravis" w:hAnsi="Aravis"/>
                                <w:vanish/>
                                <w:sz w:val="20"/>
                                <w:szCs w:val="20"/>
                              </w:rPr>
                              <w:t>Top of FormBottom of Form</w:t>
                            </w:r>
                          </w:p>
                          <w:p w14:paraId="28396653" w14:textId="5D955118" w:rsidR="001A0825" w:rsidRPr="001A0825" w:rsidRDefault="001A0825" w:rsidP="001A0825">
                            <w:pPr>
                              <w:rPr>
                                <w:rFonts w:ascii="Aravis" w:hAnsi="Aravis"/>
                                <w:sz w:val="20"/>
                                <w:szCs w:val="20"/>
                              </w:rPr>
                            </w:pPr>
                            <w:r w:rsidRPr="001A0825">
                              <w:rPr>
                                <w:rFonts w:ascii="Aravis" w:hAnsi="Aravis"/>
                                <w:b/>
                                <w:bCs/>
                                <w:sz w:val="20"/>
                                <w:szCs w:val="20"/>
                              </w:rPr>
                              <w:t>Spelling and Reading</w:t>
                            </w:r>
                            <w:r w:rsidRPr="001A0825">
                              <w:rPr>
                                <w:rFonts w:ascii="Aravis" w:hAnsi="Aravis"/>
                                <w:sz w:val="20"/>
                                <w:szCs w:val="20"/>
                              </w:rPr>
                              <w:br/>
                              <w:t>Spelling is an important focus in Year 3. We will be working daily on the Year 3 common exception words. Children will also bring home weekly spelling lists alongside their homework and will be tested on Mondays. We expect the children to learn their spellings at home and aim to achieve at least half correct in their weekly tests.</w:t>
                            </w:r>
                            <w:r w:rsidR="00AF6B04">
                              <w:rPr>
                                <w:rFonts w:ascii="Aravis" w:hAnsi="Aravis"/>
                                <w:sz w:val="20"/>
                                <w:szCs w:val="20"/>
                              </w:rPr>
                              <w:t xml:space="preserve">     </w:t>
                            </w:r>
                            <w:r w:rsidRPr="001A0825">
                              <w:rPr>
                                <w:rFonts w:ascii="Aravis" w:hAnsi="Aravis"/>
                                <w:sz w:val="20"/>
                                <w:szCs w:val="20"/>
                              </w:rPr>
                              <w:t>Reading is equally important, as it supports children’s understanding of texts and helps them broaden their vocabulary. In class, we will take part in daily guided reading sessions, where children will practise comprehension skills, develop fluency, and explore new vocabulary. We also ask that children read at home at least three times a week, as this regular practice will make a big difference to their progress and confidence in class.</w:t>
                            </w:r>
                          </w:p>
                          <w:p w14:paraId="190055A3" w14:textId="3D1757B1" w:rsidR="005D4526" w:rsidRPr="008C6B66" w:rsidRDefault="005D452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C0ADE3" id="_x0000_t202" coordsize="21600,21600" o:spt="202" path="m,l,21600r21600,l21600,xe">
                <v:stroke joinstyle="miter"/>
                <v:path gradientshapeok="t" o:connecttype="rect"/>
              </v:shapetype>
              <v:shape id="Text Box 5" o:spid="_x0000_s1026" type="#_x0000_t202" style="position:absolute;margin-left:-26pt;margin-top:17.5pt;width:526.8pt;height:371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" fillcolor="white [3201]" stroked="f" strokeweight=".5pt">
                <v:textbox>
                  <w:txbxContent>
                    <w:p w14:paraId="0C2F62D2" w14:textId="5FE688EB" w:rsidR="005D4526" w:rsidRPr="001A0825" w:rsidRDefault="005D4526">
                      <w:pPr>
                        <w:rPr>
                          <w:b/>
                          <w:bCs/>
                          <w:sz w:val="24"/>
                          <w:szCs w:val="24"/>
                          <w:u w:val="single"/>
                        </w:rPr>
                      </w:pPr>
                      <w:r w:rsidRPr="001A0825">
                        <w:rPr>
                          <w:b/>
                          <w:bCs/>
                          <w:sz w:val="24"/>
                          <w:szCs w:val="24"/>
                          <w:u w:val="single"/>
                        </w:rPr>
                        <w:t xml:space="preserve">English </w:t>
                      </w:r>
                    </w:p>
                    <w:p w14:paraId="28AE54EF" w14:textId="77777777" w:rsidR="00AF6B04" w:rsidRPr="00AF6B04" w:rsidRDefault="00AF6B04" w:rsidP="00AF6B04">
                      <w:pPr>
                        <w:rPr>
                          <w:rFonts w:ascii="Aravis" w:hAnsi="Aravis"/>
                          <w:sz w:val="20"/>
                          <w:szCs w:val="20"/>
                        </w:rPr>
                      </w:pPr>
                      <w:r w:rsidRPr="00AF6B04">
                        <w:rPr>
                          <w:rFonts w:ascii="Aravis" w:hAnsi="Aravis"/>
                          <w:sz w:val="20"/>
                          <w:szCs w:val="20"/>
                        </w:rPr>
                        <w:t xml:space="preserve">This half term in English, we will focus on adventure stories, using </w:t>
                      </w:r>
                      <w:r w:rsidRPr="00AF6B04">
                        <w:rPr>
                          <w:rFonts w:ascii="Aravis" w:hAnsi="Aravis"/>
                          <w:i/>
                          <w:iCs/>
                          <w:sz w:val="20"/>
                          <w:szCs w:val="20"/>
                        </w:rPr>
                        <w:t>Journey</w:t>
                      </w:r>
                      <w:r w:rsidRPr="00AF6B04">
                        <w:rPr>
                          <w:rFonts w:ascii="Aravis" w:hAnsi="Aravis"/>
                          <w:sz w:val="20"/>
                          <w:szCs w:val="20"/>
                        </w:rPr>
                        <w:t xml:space="preserve"> by Aaron Becker as our key text. This beautifully illustrated, wordless book will inspire the children to use their imagination to create and tell their own exciting narratives.</w:t>
                      </w:r>
                    </w:p>
                    <w:p w14:paraId="42FD20E0" w14:textId="77777777" w:rsidR="00AF6B04" w:rsidRPr="00AF6B04" w:rsidRDefault="00AF6B04" w:rsidP="00AF6B04">
                      <w:pPr>
                        <w:rPr>
                          <w:rFonts w:ascii="Aravis" w:hAnsi="Aravis"/>
                          <w:sz w:val="20"/>
                          <w:szCs w:val="20"/>
                        </w:rPr>
                      </w:pPr>
                      <w:r w:rsidRPr="00AF6B04">
                        <w:rPr>
                          <w:rFonts w:ascii="Aravis" w:hAnsi="Aravis"/>
                          <w:sz w:val="20"/>
                          <w:szCs w:val="20"/>
                        </w:rPr>
                        <w:t>The children will explore the story in depth, discussing what is happening in each scene and making predictions about the character’s journey. They will practise retelling the story in their own words and develop rich vocabulary linked to adventure and exploration.</w:t>
                      </w:r>
                    </w:p>
                    <w:p w14:paraId="03E3193B" w14:textId="77777777" w:rsidR="00AF6B04" w:rsidRPr="00AF6B04" w:rsidRDefault="00AF6B04" w:rsidP="00AF6B04">
                      <w:pPr>
                        <w:rPr>
                          <w:rFonts w:ascii="Aravis" w:hAnsi="Aravis"/>
                          <w:sz w:val="20"/>
                          <w:szCs w:val="20"/>
                        </w:rPr>
                      </w:pPr>
                      <w:r w:rsidRPr="00AF6B04">
                        <w:rPr>
                          <w:rFonts w:ascii="Aravis" w:hAnsi="Aravis"/>
                          <w:sz w:val="20"/>
                          <w:szCs w:val="20"/>
                        </w:rPr>
                        <w:t xml:space="preserve">Throughout the unit, there will be a strong focus on developing writing skills. The children will learn to use the present perfect form of verbs in contrast to the past tense, and will use prepositions, conjunctions and adverbs to express time, place and cause, showing an awareness of purpose through their choice of content. They will also learn to group related ideas into paragraphs and use </w:t>
                      </w:r>
                      <w:r w:rsidRPr="00AF6B04">
                        <w:rPr>
                          <w:rFonts w:ascii="Aravis" w:hAnsi="Aravis"/>
                          <w:i/>
                          <w:iCs/>
                          <w:sz w:val="20"/>
                          <w:szCs w:val="20"/>
                        </w:rPr>
                        <w:t>a</w:t>
                      </w:r>
                      <w:r w:rsidRPr="00AF6B04">
                        <w:rPr>
                          <w:rFonts w:ascii="Aravis" w:hAnsi="Aravis"/>
                          <w:sz w:val="20"/>
                          <w:szCs w:val="20"/>
                        </w:rPr>
                        <w:t xml:space="preserve"> or </w:t>
                      </w:r>
                      <w:proofErr w:type="gramStart"/>
                      <w:r w:rsidRPr="00AF6B04">
                        <w:rPr>
                          <w:rFonts w:ascii="Aravis" w:hAnsi="Aravis"/>
                          <w:i/>
                          <w:iCs/>
                          <w:sz w:val="20"/>
                          <w:szCs w:val="20"/>
                        </w:rPr>
                        <w:t>an</w:t>
                      </w:r>
                      <w:proofErr w:type="gramEnd"/>
                      <w:r w:rsidRPr="00AF6B04">
                        <w:rPr>
                          <w:rFonts w:ascii="Aravis" w:hAnsi="Aravis"/>
                          <w:sz w:val="20"/>
                          <w:szCs w:val="20"/>
                        </w:rPr>
                        <w:t xml:space="preserve"> correctly depending on whether the next word begins with a vowel or consonant.</w:t>
                      </w:r>
                    </w:p>
                    <w:p w14:paraId="5EDD432E" w14:textId="77777777" w:rsidR="00AF6B04" w:rsidRDefault="00AF6B04" w:rsidP="001A0825">
                      <w:pPr>
                        <w:rPr>
                          <w:rFonts w:ascii="Aravis" w:hAnsi="Aravis"/>
                          <w:sz w:val="20"/>
                          <w:szCs w:val="20"/>
                        </w:rPr>
                      </w:pPr>
                      <w:r w:rsidRPr="00AF6B04">
                        <w:rPr>
                          <w:rFonts w:ascii="Aravis" w:hAnsi="Aravis"/>
                          <w:sz w:val="20"/>
                          <w:szCs w:val="20"/>
                        </w:rPr>
                        <w:t>In addition, the children will assess the effectiveness of their own writing and that of their peers, helping them to reflect on and improve their work.</w:t>
                      </w:r>
                      <w:r>
                        <w:rPr>
                          <w:rFonts w:ascii="Aravis" w:hAnsi="Aravis"/>
                          <w:sz w:val="20"/>
                          <w:szCs w:val="20"/>
                        </w:rPr>
                        <w:t xml:space="preserve">   </w:t>
                      </w:r>
                      <w:r w:rsidRPr="00AF6B04">
                        <w:rPr>
                          <w:rFonts w:ascii="Aravis" w:hAnsi="Aravis"/>
                          <w:b/>
                          <w:bCs/>
                          <w:sz w:val="20"/>
                          <w:szCs w:val="20"/>
                        </w:rPr>
                        <w:t>Writing outcome:</w:t>
                      </w:r>
                      <w:r w:rsidRPr="00AF6B04">
                        <w:rPr>
                          <w:rFonts w:ascii="Aravis" w:hAnsi="Aravis"/>
                          <w:sz w:val="20"/>
                          <w:szCs w:val="20"/>
                        </w:rPr>
                        <w:t xml:space="preserve"> To write an adventure story based on </w:t>
                      </w:r>
                      <w:r w:rsidRPr="00AF6B04">
                        <w:rPr>
                          <w:rFonts w:ascii="Aravis" w:hAnsi="Aravis"/>
                          <w:i/>
                          <w:iCs/>
                          <w:sz w:val="20"/>
                          <w:szCs w:val="20"/>
                        </w:rPr>
                        <w:t>Journey</w:t>
                      </w:r>
                      <w:r w:rsidRPr="00AF6B04">
                        <w:rPr>
                          <w:rFonts w:ascii="Aravis" w:hAnsi="Aravis"/>
                          <w:sz w:val="20"/>
                          <w:szCs w:val="20"/>
                        </w:rPr>
                        <w:t>, using the language style of Berlie Doherty.</w:t>
                      </w:r>
                      <w:r w:rsidRPr="00AF6B04">
                        <w:rPr>
                          <w:rFonts w:ascii="Aravis" w:hAnsi="Aravis"/>
                          <w:vanish/>
                          <w:sz w:val="20"/>
                          <w:szCs w:val="20"/>
                        </w:rPr>
                        <w:t>Top of FormBottom of Form</w:t>
                      </w:r>
                    </w:p>
                    <w:p w14:paraId="28396653" w14:textId="5D955118" w:rsidR="001A0825" w:rsidRPr="001A0825" w:rsidRDefault="001A0825" w:rsidP="001A0825">
                      <w:pPr>
                        <w:rPr>
                          <w:rFonts w:ascii="Aravis" w:hAnsi="Aravis"/>
                          <w:sz w:val="20"/>
                          <w:szCs w:val="20"/>
                        </w:rPr>
                      </w:pPr>
                      <w:r w:rsidRPr="001A0825">
                        <w:rPr>
                          <w:rFonts w:ascii="Aravis" w:hAnsi="Aravis"/>
                          <w:b/>
                          <w:bCs/>
                          <w:sz w:val="20"/>
                          <w:szCs w:val="20"/>
                        </w:rPr>
                        <w:t>Spelling and Reading</w:t>
                      </w:r>
                      <w:r w:rsidRPr="001A0825">
                        <w:rPr>
                          <w:rFonts w:ascii="Aravis" w:hAnsi="Aravis"/>
                          <w:sz w:val="20"/>
                          <w:szCs w:val="20"/>
                        </w:rPr>
                        <w:br/>
                        <w:t>Spelling is an important focus in Year 3. We will be working daily on the Year 3 common exception words. Children will also bring home weekly spelling lists alongside their homework and will be tested on Mondays. We expect the children to learn their spellings at home and aim to achieve at least half correct in their weekly tests.</w:t>
                      </w:r>
                      <w:r w:rsidR="00AF6B04">
                        <w:rPr>
                          <w:rFonts w:ascii="Aravis" w:hAnsi="Aravis"/>
                          <w:sz w:val="20"/>
                          <w:szCs w:val="20"/>
                        </w:rPr>
                        <w:t xml:space="preserve">     </w:t>
                      </w:r>
                      <w:r w:rsidRPr="001A0825">
                        <w:rPr>
                          <w:rFonts w:ascii="Aravis" w:hAnsi="Aravis"/>
                          <w:sz w:val="20"/>
                          <w:szCs w:val="20"/>
                        </w:rPr>
                        <w:t>Reading is equally important, as it supports children’s understanding of texts and helps them broaden their vocabulary. In class, we will take part in daily guided reading sessions, where children will practise comprehension skills, develop fluency, and explore new vocabulary. We also ask that children read at home at least three times a week, as this regular practice will make a big difference to their progress and confidence in class.</w:t>
                      </w:r>
                    </w:p>
                    <w:p w14:paraId="190055A3" w14:textId="3D1757B1" w:rsidR="005D4526" w:rsidRPr="008C6B66" w:rsidRDefault="005D4526"/>
                  </w:txbxContent>
                </v:textbox>
                <w10:wrap anchorx="margin"/>
              </v:shape>
            </w:pict>
          </mc:Fallback>
        </mc:AlternateContent>
      </w:r>
      <w:r>
        <w:rPr>
          <w:noProof/>
        </w:rPr>
        <mc:AlternateContent>
          <mc:Choice Requires="wps">
            <w:drawing>
              <wp:anchor distT="0" distB="0" distL="114300" distR="114300" simplePos="0" relativeHeight="251662336" behindDoc="0" locked="0" layoutInCell="1" allowOverlap="1" wp14:anchorId="1B5B557B" wp14:editId="3A49D311">
                <wp:simplePos x="0" y="0"/>
                <wp:positionH relativeFrom="column">
                  <wp:posOffset>-403860</wp:posOffset>
                </wp:positionH>
                <wp:positionV relativeFrom="paragraph">
                  <wp:posOffset>220980</wp:posOffset>
                </wp:positionV>
                <wp:extent cx="6819900" cy="4732020"/>
                <wp:effectExtent l="0" t="0" r="19050" b="11430"/>
                <wp:wrapNone/>
                <wp:docPr id="330340010" name="Rectangle 4"/>
                <wp:cNvGraphicFramePr/>
                <a:graphic xmlns:a="http://schemas.openxmlformats.org/drawingml/2006/main">
                  <a:graphicData uri="http://schemas.microsoft.com/office/word/2010/wordprocessingShape">
                    <wps:wsp>
                      <wps:cNvSpPr/>
                      <wps:spPr>
                        <a:xfrm>
                          <a:off x="0" y="0"/>
                          <a:ext cx="6819900" cy="473202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D07A75" id="Rectangle 4" o:spid="_x0000_s1026" style="position:absolute;margin-left:-31.8pt;margin-top:17.4pt;width:537pt;height:372.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" fillcolor="white [3201]" strokecolor="black [3200]" strokeweight="1pt"/>
            </w:pict>
          </mc:Fallback>
        </mc:AlternateContent>
      </w:r>
      <w:r>
        <w:rPr>
          <w:noProof/>
        </w:rPr>
        <mc:AlternateContent>
          <mc:Choice Requires="wps">
            <w:drawing>
              <wp:anchor distT="0" distB="0" distL="114300" distR="114300" simplePos="0" relativeHeight="251659264" behindDoc="0" locked="0" layoutInCell="1" allowOverlap="1" wp14:anchorId="42A97C2B" wp14:editId="3A4E1826">
                <wp:simplePos x="0" y="0"/>
                <wp:positionH relativeFrom="column">
                  <wp:posOffset>-434340</wp:posOffset>
                </wp:positionH>
                <wp:positionV relativeFrom="paragraph">
                  <wp:posOffset>-518160</wp:posOffset>
                </wp:positionV>
                <wp:extent cx="6850380" cy="10058400"/>
                <wp:effectExtent l="0" t="0" r="26670" b="19050"/>
                <wp:wrapNone/>
                <wp:docPr id="1340474615" name="Rectangle 1"/>
                <wp:cNvGraphicFramePr/>
                <a:graphic xmlns:a="http://schemas.openxmlformats.org/drawingml/2006/main">
                  <a:graphicData uri="http://schemas.microsoft.com/office/word/2010/wordprocessingShape">
                    <wps:wsp>
                      <wps:cNvSpPr/>
                      <wps:spPr>
                        <a:xfrm>
                          <a:off x="0" y="0"/>
                          <a:ext cx="6850380" cy="100584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8E2287" id="Rectangle 1" o:spid="_x0000_s1026" style="position:absolute;margin-left:-34.2pt;margin-top:-40.8pt;width:539.4pt;height:1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" fillcolor="white [3201]" strokecolor="black [3200]" strokeweight="1pt"/>
            </w:pict>
          </mc:Fallback>
        </mc:AlternateContent>
      </w:r>
      <w:r w:rsidR="005D4526">
        <w:rPr>
          <w:noProof/>
        </w:rPr>
        <mc:AlternateContent>
          <mc:Choice Requires="wps">
            <w:drawing>
              <wp:anchor distT="0" distB="0" distL="114300" distR="114300" simplePos="0" relativeHeight="251661312" behindDoc="0" locked="0" layoutInCell="1" allowOverlap="1" wp14:anchorId="02C9F0CF" wp14:editId="42314964">
                <wp:simplePos x="0" y="0"/>
                <wp:positionH relativeFrom="column">
                  <wp:posOffset>-198120</wp:posOffset>
                </wp:positionH>
                <wp:positionV relativeFrom="paragraph">
                  <wp:posOffset>-426720</wp:posOffset>
                </wp:positionV>
                <wp:extent cx="6545580" cy="541020"/>
                <wp:effectExtent l="0" t="0" r="7620" b="0"/>
                <wp:wrapNone/>
                <wp:docPr id="185245650" name="Text Box 3"/>
                <wp:cNvGraphicFramePr/>
                <a:graphic xmlns:a="http://schemas.openxmlformats.org/drawingml/2006/main">
                  <a:graphicData uri="http://schemas.microsoft.com/office/word/2010/wordprocessingShape">
                    <wps:wsp>
                      <wps:cNvSpPr txBox="1"/>
                      <wps:spPr>
                        <a:xfrm>
                          <a:off x="0" y="0"/>
                          <a:ext cx="6545580" cy="541020"/>
                        </a:xfrm>
                        <a:prstGeom prst="rect">
                          <a:avLst/>
                        </a:prstGeom>
                        <a:solidFill>
                          <a:schemeClr val="lt1"/>
                        </a:solidFill>
                        <a:ln w="6350">
                          <a:noFill/>
                        </a:ln>
                      </wps:spPr>
                      <wps:txbx>
                        <w:txbxContent>
                          <w:p w14:paraId="22AFCAF2" w14:textId="21C89B58" w:rsidR="005D4526" w:rsidRPr="005D4526" w:rsidRDefault="00AF6B04" w:rsidP="005D4526">
                            <w:pPr>
                              <w:jc w:val="center"/>
                              <w:rPr>
                                <w:rFonts w:ascii="Aravis" w:hAnsi="Aravis"/>
                                <w:b/>
                                <w:bCs/>
                                <w:sz w:val="44"/>
                                <w:szCs w:val="44"/>
                              </w:rPr>
                            </w:pPr>
                            <w:r>
                              <w:rPr>
                                <w:rFonts w:ascii="Aravis" w:hAnsi="Aravis"/>
                                <w:b/>
                                <w:bCs/>
                                <w:sz w:val="44"/>
                                <w:szCs w:val="44"/>
                              </w:rPr>
                              <w:t>Summer 1-</w:t>
                            </w:r>
                            <w:r w:rsidR="005D4526" w:rsidRPr="005D4526">
                              <w:rPr>
                                <w:rFonts w:ascii="Aravis" w:hAnsi="Aravis"/>
                                <w:b/>
                                <w:bCs/>
                                <w:sz w:val="44"/>
                                <w:szCs w:val="44"/>
                              </w:rPr>
                              <w:t xml:space="preserve"> Year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C9F0CF" id="Text Box 3" o:spid="_x0000_s1027" type="#_x0000_t202" style="position:absolute;margin-left:-15.6pt;margin-top:-33.6pt;width:515.4pt;height:42.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" fillcolor="white [3201]" stroked="f" strokeweight=".5pt">
                <v:textbox>
                  <w:txbxContent>
                    <w:p w14:paraId="22AFCAF2" w14:textId="21C89B58" w:rsidR="005D4526" w:rsidRPr="005D4526" w:rsidRDefault="00AF6B04" w:rsidP="005D4526">
                      <w:pPr>
                        <w:jc w:val="center"/>
                        <w:rPr>
                          <w:rFonts w:ascii="Aravis" w:hAnsi="Aravis"/>
                          <w:b/>
                          <w:bCs/>
                          <w:sz w:val="44"/>
                          <w:szCs w:val="44"/>
                        </w:rPr>
                      </w:pPr>
                      <w:r>
                        <w:rPr>
                          <w:rFonts w:ascii="Aravis" w:hAnsi="Aravis"/>
                          <w:b/>
                          <w:bCs/>
                          <w:sz w:val="44"/>
                          <w:szCs w:val="44"/>
                        </w:rPr>
                        <w:t>Summer 1-</w:t>
                      </w:r>
                      <w:r w:rsidR="005D4526" w:rsidRPr="005D4526">
                        <w:rPr>
                          <w:rFonts w:ascii="Aravis" w:hAnsi="Aravis"/>
                          <w:b/>
                          <w:bCs/>
                          <w:sz w:val="44"/>
                          <w:szCs w:val="44"/>
                        </w:rPr>
                        <w:t xml:space="preserve"> Year 3</w:t>
                      </w:r>
                    </w:p>
                  </w:txbxContent>
                </v:textbox>
              </v:shape>
            </w:pict>
          </mc:Fallback>
        </mc:AlternateContent>
      </w:r>
      <w:r w:rsidR="005D4526">
        <w:rPr>
          <w:noProof/>
        </w:rPr>
        <mc:AlternateContent>
          <mc:Choice Requires="wps">
            <w:drawing>
              <wp:anchor distT="0" distB="0" distL="114300" distR="114300" simplePos="0" relativeHeight="251660288" behindDoc="0" locked="0" layoutInCell="1" allowOverlap="1" wp14:anchorId="277FABDA" wp14:editId="3080AE31">
                <wp:simplePos x="0" y="0"/>
                <wp:positionH relativeFrom="column">
                  <wp:posOffset>-419100</wp:posOffset>
                </wp:positionH>
                <wp:positionV relativeFrom="paragraph">
                  <wp:posOffset>-510540</wp:posOffset>
                </wp:positionV>
                <wp:extent cx="6819900" cy="716280"/>
                <wp:effectExtent l="0" t="0" r="19050" b="26670"/>
                <wp:wrapNone/>
                <wp:docPr id="1691629868" name="Rectangle 2"/>
                <wp:cNvGraphicFramePr/>
                <a:graphic xmlns:a="http://schemas.openxmlformats.org/drawingml/2006/main">
                  <a:graphicData uri="http://schemas.microsoft.com/office/word/2010/wordprocessingShape">
                    <wps:wsp>
                      <wps:cNvSpPr/>
                      <wps:spPr>
                        <a:xfrm>
                          <a:off x="0" y="0"/>
                          <a:ext cx="6819900" cy="71628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B750D8" id="Rectangle 2" o:spid="_x0000_s1026" style="position:absolute;margin-left:-33pt;margin-top:-40.2pt;width:537pt;height:56.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" fillcolor="white [3201]" strokecolor="black [3200]" strokeweight="1pt"/>
            </w:pict>
          </mc:Fallback>
        </mc:AlternateContent>
      </w:r>
      <w:r w:rsidR="005D4526">
        <w:t>Welcome to Year 3</w:t>
      </w:r>
    </w:p>
    <w:p w14:paraId="3D9462B9" w14:textId="13E1757F" w:rsidR="00526580" w:rsidRDefault="00AF6B04">
      <w:r>
        <w:rPr>
          <w:noProof/>
        </w:rPr>
        <mc:AlternateContent>
          <mc:Choice Requires="wps">
            <w:drawing>
              <wp:anchor distT="0" distB="0" distL="114300" distR="114300" simplePos="0" relativeHeight="251666432" behindDoc="0" locked="0" layoutInCell="1" allowOverlap="1" wp14:anchorId="15C20237" wp14:editId="01D573F2">
                <wp:simplePos x="0" y="0"/>
                <wp:positionH relativeFrom="column">
                  <wp:posOffset>-412750</wp:posOffset>
                </wp:positionH>
                <wp:positionV relativeFrom="paragraph">
                  <wp:posOffset>7067550</wp:posOffset>
                </wp:positionV>
                <wp:extent cx="6845300" cy="2406650"/>
                <wp:effectExtent l="0" t="0" r="0" b="0"/>
                <wp:wrapNone/>
                <wp:docPr id="1643372025" name="Text Box 8"/>
                <wp:cNvGraphicFramePr/>
                <a:graphic xmlns:a="http://schemas.openxmlformats.org/drawingml/2006/main">
                  <a:graphicData uri="http://schemas.microsoft.com/office/word/2010/wordprocessingShape">
                    <wps:wsp>
                      <wps:cNvSpPr txBox="1"/>
                      <wps:spPr>
                        <a:xfrm>
                          <a:off x="0" y="0"/>
                          <a:ext cx="6845300" cy="2406650"/>
                        </a:xfrm>
                        <a:prstGeom prst="rect">
                          <a:avLst/>
                        </a:prstGeom>
                        <a:solidFill>
                          <a:schemeClr val="lt1"/>
                        </a:solidFill>
                        <a:ln w="6350">
                          <a:noFill/>
                        </a:ln>
                      </wps:spPr>
                      <wps:txbx>
                        <w:txbxContent>
                          <w:p w14:paraId="795B7428" w14:textId="77777777" w:rsidR="00AF6B04" w:rsidRDefault="00424F4A" w:rsidP="00AF6B04">
                            <w:pPr>
                              <w:rPr>
                                <w:rFonts w:ascii="Aravis" w:hAnsi="Aravis"/>
                                <w:b/>
                                <w:bCs/>
                                <w:sz w:val="20"/>
                                <w:szCs w:val="20"/>
                                <w:u w:val="single"/>
                              </w:rPr>
                            </w:pPr>
                            <w:r w:rsidRPr="00526580">
                              <w:rPr>
                                <w:rFonts w:ascii="Aravis" w:hAnsi="Aravis"/>
                                <w:b/>
                                <w:bCs/>
                                <w:sz w:val="20"/>
                                <w:szCs w:val="20"/>
                                <w:u w:val="single"/>
                              </w:rPr>
                              <w:t>Further curriculum subjects and Topic</w:t>
                            </w:r>
                          </w:p>
                          <w:p w14:paraId="72DA1D53" w14:textId="112CA8FC" w:rsidR="00AF6B04" w:rsidRPr="00AF6B04" w:rsidRDefault="00AF6B04" w:rsidP="00AF6B04">
                            <w:pPr>
                              <w:rPr>
                                <w:rFonts w:ascii="Aravis" w:hAnsi="Aravis"/>
                                <w:b/>
                                <w:bCs/>
                                <w:sz w:val="20"/>
                                <w:szCs w:val="20"/>
                                <w:u w:val="single"/>
                              </w:rPr>
                            </w:pPr>
                            <w:r w:rsidRPr="00AF6B04">
                              <w:rPr>
                                <w:rFonts w:ascii="Aravis" w:hAnsi="Aravis"/>
                                <w:sz w:val="20"/>
                                <w:szCs w:val="20"/>
                              </w:rPr>
                              <w:t xml:space="preserve">This half term in </w:t>
                            </w:r>
                            <w:proofErr w:type="gramStart"/>
                            <w:r w:rsidRPr="00AF6B04">
                              <w:rPr>
                                <w:rFonts w:ascii="Aravis" w:hAnsi="Aravis"/>
                                <w:sz w:val="20"/>
                                <w:szCs w:val="20"/>
                              </w:rPr>
                              <w:t>Science</w:t>
                            </w:r>
                            <w:proofErr w:type="gramEnd"/>
                            <w:r w:rsidRPr="00AF6B04">
                              <w:rPr>
                                <w:rFonts w:ascii="Aravis" w:hAnsi="Aravis"/>
                                <w:sz w:val="20"/>
                                <w:szCs w:val="20"/>
                              </w:rPr>
                              <w:t xml:space="preserve">, our focus will be </w:t>
                            </w:r>
                            <w:r w:rsidRPr="00AF6B04">
                              <w:rPr>
                                <w:rFonts w:ascii="Aravis" w:hAnsi="Aravis"/>
                                <w:i/>
                                <w:iCs/>
                                <w:sz w:val="20"/>
                                <w:szCs w:val="20"/>
                              </w:rPr>
                              <w:t>Animals including Humans</w:t>
                            </w:r>
                            <w:r w:rsidRPr="00AF6B04">
                              <w:rPr>
                                <w:rFonts w:ascii="Aravis" w:hAnsi="Aravis"/>
                                <w:sz w:val="20"/>
                                <w:szCs w:val="20"/>
                              </w:rPr>
                              <w:t>. The children will learn about the importance of nutrition, identifying that animals, including humans, need the right types and amount of food to stay healthy. They will explore the main food groups and understand that humans and some animals have skeletons and muscles for support, protection and movement. Through practical investigations and scientific enquiry, the children will observe, ask questions, make predictions and record their findings.</w:t>
                            </w:r>
                            <w:r w:rsidRPr="00AF6B04">
                              <w:rPr>
                                <w:rFonts w:ascii="Aravis" w:hAnsi="Aravis"/>
                                <w:sz w:val="20"/>
                                <w:szCs w:val="20"/>
                              </w:rPr>
                              <w:t xml:space="preserve"> </w:t>
                            </w:r>
                            <w:r w:rsidRPr="00AF6B04">
                              <w:rPr>
                                <w:rFonts w:ascii="Aravis" w:hAnsi="Aravis"/>
                                <w:sz w:val="20"/>
                                <w:szCs w:val="20"/>
                              </w:rPr>
                              <w:t xml:space="preserve">In History, we will be learning about the Ancient Maya civilisation. The children will explore when and where the Maya lived and develop their understanding of how this civilisation compares to others they have studied. They will learn about key aspects of Maya life, including their achievements, beliefs and daily life, and will use a range of sources to ask and answer questions about the </w:t>
                            </w:r>
                            <w:proofErr w:type="spellStart"/>
                            <w:proofErr w:type="gramStart"/>
                            <w:r w:rsidRPr="00AF6B04">
                              <w:rPr>
                                <w:rFonts w:ascii="Aravis" w:hAnsi="Aravis"/>
                                <w:sz w:val="20"/>
                                <w:szCs w:val="20"/>
                              </w:rPr>
                              <w:t>past.In</w:t>
                            </w:r>
                            <w:proofErr w:type="spellEnd"/>
                            <w:proofErr w:type="gramEnd"/>
                            <w:r w:rsidRPr="00AF6B04">
                              <w:rPr>
                                <w:rFonts w:ascii="Aravis" w:hAnsi="Aravis"/>
                                <w:sz w:val="20"/>
                                <w:szCs w:val="20"/>
                              </w:rPr>
                              <w:t xml:space="preserve"> Religious Education, our focus will be on Sikhism. The children will learn about key beliefs and practices within Sikhism, including the importance of the Guru Granth Sahib and the values that guide Sikh life. Through discussion and reflection, they will begin to understand how these beliefs influence the lives of Sikh people today.</w:t>
                            </w:r>
                          </w:p>
                          <w:p w14:paraId="3252B189" w14:textId="04181228" w:rsidR="006F3DD4" w:rsidRPr="006F3DD4" w:rsidRDefault="00AF6B04" w:rsidP="006F3DD4">
                            <w:pPr>
                              <w:rPr>
                                <w:rFonts w:ascii="Aravis" w:hAnsi="Aravis"/>
                                <w:sz w:val="20"/>
                                <w:szCs w:val="20"/>
                              </w:rPr>
                            </w:pPr>
                            <w:r>
                              <w:rPr>
                                <w:rFonts w:ascii="Aravis" w:hAnsi="Aravis"/>
                                <w:sz w:val="20"/>
                                <w:szCs w:val="20"/>
                              </w:rPr>
                              <w:t xml:space="preserve"> </w:t>
                            </w:r>
                            <w:r w:rsidR="006F3DD4" w:rsidRPr="006F3DD4">
                              <w:rPr>
                                <w:rFonts w:ascii="Aravis" w:hAnsi="Aravis"/>
                                <w:sz w:val="20"/>
                                <w:szCs w:val="20"/>
                              </w:rPr>
                              <w:t xml:space="preserve"> </w:t>
                            </w:r>
                            <w:r>
                              <w:rPr>
                                <w:rFonts w:ascii="Aravis" w:hAnsi="Aravis"/>
                                <w:sz w:val="20"/>
                                <w:szCs w:val="20"/>
                              </w:rPr>
                              <w:t xml:space="preserve">  </w:t>
                            </w:r>
                          </w:p>
                          <w:p w14:paraId="2971AEE9" w14:textId="77777777" w:rsidR="006F3DD4" w:rsidRPr="006F3DD4" w:rsidRDefault="006F3DD4" w:rsidP="006F3DD4">
                            <w:pPr>
                              <w:rPr>
                                <w:rFonts w:ascii="Aravis" w:hAnsi="Aravis"/>
                                <w:sz w:val="20"/>
                                <w:szCs w:val="20"/>
                              </w:rPr>
                            </w:pPr>
                            <w:r w:rsidRPr="006F3DD4">
                              <w:rPr>
                                <w:rFonts w:ascii="Aravis" w:hAnsi="Aravis"/>
                                <w:sz w:val="20"/>
                                <w:szCs w:val="20"/>
                              </w:rPr>
                              <w:t>Throughout the half term, the children will have opportunities to ask questions, share their ideas and deepen their understanding across all subjects.</w:t>
                            </w:r>
                          </w:p>
                          <w:p w14:paraId="20D1F610" w14:textId="2B2CCE39" w:rsidR="00424F4A" w:rsidRPr="00526580" w:rsidRDefault="00424F4A">
                            <w:pPr>
                              <w:rPr>
                                <w:rFonts w:ascii="Aravis" w:hAnsi="Aravi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C20237" id="Text Box 8" o:spid="_x0000_s1028" type="#_x0000_t202" style="position:absolute;margin-left:-32.5pt;margin-top:556.5pt;width:539pt;height:18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" fillcolor="white [3201]" stroked="f" strokeweight=".5pt">
                <v:textbox>
                  <w:txbxContent>
                    <w:p w14:paraId="795B7428" w14:textId="77777777" w:rsidR="00AF6B04" w:rsidRDefault="00424F4A" w:rsidP="00AF6B04">
                      <w:pPr>
                        <w:rPr>
                          <w:rFonts w:ascii="Aravis" w:hAnsi="Aravis"/>
                          <w:b/>
                          <w:bCs/>
                          <w:sz w:val="20"/>
                          <w:szCs w:val="20"/>
                          <w:u w:val="single"/>
                        </w:rPr>
                      </w:pPr>
                      <w:r w:rsidRPr="00526580">
                        <w:rPr>
                          <w:rFonts w:ascii="Aravis" w:hAnsi="Aravis"/>
                          <w:b/>
                          <w:bCs/>
                          <w:sz w:val="20"/>
                          <w:szCs w:val="20"/>
                          <w:u w:val="single"/>
                        </w:rPr>
                        <w:t>Further curriculum subjects and Topic</w:t>
                      </w:r>
                    </w:p>
                    <w:p w14:paraId="72DA1D53" w14:textId="112CA8FC" w:rsidR="00AF6B04" w:rsidRPr="00AF6B04" w:rsidRDefault="00AF6B04" w:rsidP="00AF6B04">
                      <w:pPr>
                        <w:rPr>
                          <w:rFonts w:ascii="Aravis" w:hAnsi="Aravis"/>
                          <w:b/>
                          <w:bCs/>
                          <w:sz w:val="20"/>
                          <w:szCs w:val="20"/>
                          <w:u w:val="single"/>
                        </w:rPr>
                      </w:pPr>
                      <w:r w:rsidRPr="00AF6B04">
                        <w:rPr>
                          <w:rFonts w:ascii="Aravis" w:hAnsi="Aravis"/>
                          <w:sz w:val="20"/>
                          <w:szCs w:val="20"/>
                        </w:rPr>
                        <w:t xml:space="preserve">This half term in </w:t>
                      </w:r>
                      <w:proofErr w:type="gramStart"/>
                      <w:r w:rsidRPr="00AF6B04">
                        <w:rPr>
                          <w:rFonts w:ascii="Aravis" w:hAnsi="Aravis"/>
                          <w:sz w:val="20"/>
                          <w:szCs w:val="20"/>
                        </w:rPr>
                        <w:t>Science</w:t>
                      </w:r>
                      <w:proofErr w:type="gramEnd"/>
                      <w:r w:rsidRPr="00AF6B04">
                        <w:rPr>
                          <w:rFonts w:ascii="Aravis" w:hAnsi="Aravis"/>
                          <w:sz w:val="20"/>
                          <w:szCs w:val="20"/>
                        </w:rPr>
                        <w:t xml:space="preserve">, our focus will be </w:t>
                      </w:r>
                      <w:r w:rsidRPr="00AF6B04">
                        <w:rPr>
                          <w:rFonts w:ascii="Aravis" w:hAnsi="Aravis"/>
                          <w:i/>
                          <w:iCs/>
                          <w:sz w:val="20"/>
                          <w:szCs w:val="20"/>
                        </w:rPr>
                        <w:t>Animals including Humans</w:t>
                      </w:r>
                      <w:r w:rsidRPr="00AF6B04">
                        <w:rPr>
                          <w:rFonts w:ascii="Aravis" w:hAnsi="Aravis"/>
                          <w:sz w:val="20"/>
                          <w:szCs w:val="20"/>
                        </w:rPr>
                        <w:t>. The children will learn about the importance of nutrition, identifying that animals, including humans, need the right types and amount of food to stay healthy. They will explore the main food groups and understand that humans and some animals have skeletons and muscles for support, protection and movement. Through practical investigations and scientific enquiry, the children will observe, ask questions, make predictions and record their findings.</w:t>
                      </w:r>
                      <w:r w:rsidRPr="00AF6B04">
                        <w:rPr>
                          <w:rFonts w:ascii="Aravis" w:hAnsi="Aravis"/>
                          <w:sz w:val="20"/>
                          <w:szCs w:val="20"/>
                        </w:rPr>
                        <w:t xml:space="preserve"> </w:t>
                      </w:r>
                      <w:r w:rsidRPr="00AF6B04">
                        <w:rPr>
                          <w:rFonts w:ascii="Aravis" w:hAnsi="Aravis"/>
                          <w:sz w:val="20"/>
                          <w:szCs w:val="20"/>
                        </w:rPr>
                        <w:t xml:space="preserve">In History, we will be learning about the Ancient Maya civilisation. The children will explore when and where the Maya lived and develop their understanding of how this civilisation compares to others they have studied. They will learn about key aspects of Maya life, including their achievements, beliefs and daily life, and will use a range of sources to ask and answer questions about the </w:t>
                      </w:r>
                      <w:proofErr w:type="spellStart"/>
                      <w:proofErr w:type="gramStart"/>
                      <w:r w:rsidRPr="00AF6B04">
                        <w:rPr>
                          <w:rFonts w:ascii="Aravis" w:hAnsi="Aravis"/>
                          <w:sz w:val="20"/>
                          <w:szCs w:val="20"/>
                        </w:rPr>
                        <w:t>past.In</w:t>
                      </w:r>
                      <w:proofErr w:type="spellEnd"/>
                      <w:proofErr w:type="gramEnd"/>
                      <w:r w:rsidRPr="00AF6B04">
                        <w:rPr>
                          <w:rFonts w:ascii="Aravis" w:hAnsi="Aravis"/>
                          <w:sz w:val="20"/>
                          <w:szCs w:val="20"/>
                        </w:rPr>
                        <w:t xml:space="preserve"> Religious Education, our focus will be on Sikhism. The children will learn about key beliefs and practices within Sikhism, including the importance of the Guru Granth Sahib and the values that guide Sikh life. Through discussion and reflection, they will begin to understand how these beliefs influence the lives of Sikh people today.</w:t>
                      </w:r>
                    </w:p>
                    <w:p w14:paraId="3252B189" w14:textId="04181228" w:rsidR="006F3DD4" w:rsidRPr="006F3DD4" w:rsidRDefault="00AF6B04" w:rsidP="006F3DD4">
                      <w:pPr>
                        <w:rPr>
                          <w:rFonts w:ascii="Aravis" w:hAnsi="Aravis"/>
                          <w:sz w:val="20"/>
                          <w:szCs w:val="20"/>
                        </w:rPr>
                      </w:pPr>
                      <w:r>
                        <w:rPr>
                          <w:rFonts w:ascii="Aravis" w:hAnsi="Aravis"/>
                          <w:sz w:val="20"/>
                          <w:szCs w:val="20"/>
                        </w:rPr>
                        <w:t xml:space="preserve"> </w:t>
                      </w:r>
                      <w:r w:rsidR="006F3DD4" w:rsidRPr="006F3DD4">
                        <w:rPr>
                          <w:rFonts w:ascii="Aravis" w:hAnsi="Aravis"/>
                          <w:sz w:val="20"/>
                          <w:szCs w:val="20"/>
                        </w:rPr>
                        <w:t xml:space="preserve"> </w:t>
                      </w:r>
                      <w:r>
                        <w:rPr>
                          <w:rFonts w:ascii="Aravis" w:hAnsi="Aravis"/>
                          <w:sz w:val="20"/>
                          <w:szCs w:val="20"/>
                        </w:rPr>
                        <w:t xml:space="preserve">  </w:t>
                      </w:r>
                    </w:p>
                    <w:p w14:paraId="2971AEE9" w14:textId="77777777" w:rsidR="006F3DD4" w:rsidRPr="006F3DD4" w:rsidRDefault="006F3DD4" w:rsidP="006F3DD4">
                      <w:pPr>
                        <w:rPr>
                          <w:rFonts w:ascii="Aravis" w:hAnsi="Aravis"/>
                          <w:sz w:val="20"/>
                          <w:szCs w:val="20"/>
                        </w:rPr>
                      </w:pPr>
                      <w:r w:rsidRPr="006F3DD4">
                        <w:rPr>
                          <w:rFonts w:ascii="Aravis" w:hAnsi="Aravis"/>
                          <w:sz w:val="20"/>
                          <w:szCs w:val="20"/>
                        </w:rPr>
                        <w:t>Throughout the half term, the children will have opportunities to ask questions, share their ideas and deepen their understanding across all subjects.</w:t>
                      </w:r>
                    </w:p>
                    <w:p w14:paraId="20D1F610" w14:textId="2B2CCE39" w:rsidR="00424F4A" w:rsidRPr="00526580" w:rsidRDefault="00424F4A">
                      <w:pPr>
                        <w:rPr>
                          <w:rFonts w:ascii="Aravis" w:hAnsi="Aravis"/>
                          <w:sz w:val="20"/>
                          <w:szCs w:val="20"/>
                        </w:rPr>
                      </w:pP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1B0854B8" wp14:editId="12778D33">
                <wp:simplePos x="0" y="0"/>
                <wp:positionH relativeFrom="margin">
                  <wp:posOffset>-342900</wp:posOffset>
                </wp:positionH>
                <wp:positionV relativeFrom="paragraph">
                  <wp:posOffset>4591050</wp:posOffset>
                </wp:positionV>
                <wp:extent cx="6842760" cy="2438400"/>
                <wp:effectExtent l="0" t="0" r="0" b="0"/>
                <wp:wrapNone/>
                <wp:docPr id="1875540109" name="Text Box 7"/>
                <wp:cNvGraphicFramePr/>
                <a:graphic xmlns:a="http://schemas.openxmlformats.org/drawingml/2006/main">
                  <a:graphicData uri="http://schemas.microsoft.com/office/word/2010/wordprocessingShape">
                    <wps:wsp>
                      <wps:cNvSpPr txBox="1"/>
                      <wps:spPr>
                        <a:xfrm>
                          <a:off x="0" y="0"/>
                          <a:ext cx="6842760" cy="2438400"/>
                        </a:xfrm>
                        <a:prstGeom prst="rect">
                          <a:avLst/>
                        </a:prstGeom>
                        <a:noFill/>
                        <a:ln w="6350">
                          <a:noFill/>
                        </a:ln>
                      </wps:spPr>
                      <wps:txbx>
                        <w:txbxContent>
                          <w:p w14:paraId="738EB5EC" w14:textId="1E48AC9B" w:rsidR="001A0825" w:rsidRDefault="001A0825">
                            <w:pPr>
                              <w:rPr>
                                <w:rFonts w:ascii="Aravis" w:hAnsi="Aravis"/>
                                <w:b/>
                                <w:bCs/>
                                <w:sz w:val="24"/>
                                <w:szCs w:val="24"/>
                                <w:u w:val="single"/>
                              </w:rPr>
                            </w:pPr>
                            <w:r w:rsidRPr="001A0825">
                              <w:rPr>
                                <w:rFonts w:ascii="Aravis" w:hAnsi="Aravis"/>
                                <w:b/>
                                <w:bCs/>
                                <w:sz w:val="24"/>
                                <w:szCs w:val="24"/>
                                <w:u w:val="single"/>
                              </w:rPr>
                              <w:t>Maths</w:t>
                            </w:r>
                          </w:p>
                          <w:p w14:paraId="353AB45C" w14:textId="680565F2" w:rsidR="00AF6B04" w:rsidRPr="00AF6B04" w:rsidRDefault="006F3DD4" w:rsidP="00AF6B04">
                            <w:pPr>
                              <w:rPr>
                                <w:rFonts w:ascii="Aravis" w:hAnsi="Aravis"/>
                                <w:sz w:val="20"/>
                                <w:szCs w:val="20"/>
                              </w:rPr>
                            </w:pPr>
                            <w:r>
                              <w:rPr>
                                <w:rFonts w:ascii="Aravis" w:hAnsi="Aravis"/>
                                <w:sz w:val="20"/>
                                <w:szCs w:val="20"/>
                              </w:rPr>
                              <w:t xml:space="preserve"> </w:t>
                            </w:r>
                            <w:r w:rsidR="00AF6B04" w:rsidRPr="00AF6B04">
                              <w:rPr>
                                <w:rFonts w:ascii="Aravis" w:hAnsi="Aravis"/>
                                <w:sz w:val="20"/>
                                <w:szCs w:val="20"/>
                              </w:rPr>
                              <w:t xml:space="preserve">This half term in Year 3 Maths, we will be exploring a range of key topics: addition and subtraction, multiplication and division, 2-D shape, decimal place value and 3-D </w:t>
                            </w:r>
                            <w:proofErr w:type="spellStart"/>
                            <w:r w:rsidR="00AF6B04" w:rsidRPr="00AF6B04">
                              <w:rPr>
                                <w:rFonts w:ascii="Aravis" w:hAnsi="Aravis"/>
                                <w:sz w:val="20"/>
                                <w:szCs w:val="20"/>
                              </w:rPr>
                              <w:t>shape.The</w:t>
                            </w:r>
                            <w:proofErr w:type="spellEnd"/>
                            <w:r w:rsidR="00AF6B04" w:rsidRPr="00AF6B04">
                              <w:rPr>
                                <w:rFonts w:ascii="Aravis" w:hAnsi="Aravis"/>
                                <w:sz w:val="20"/>
                                <w:szCs w:val="20"/>
                              </w:rPr>
                              <w:t xml:space="preserve"> children will develop their understanding of addition and subtraction, including adding and subtracting numbers with up to three digits using formal written methods such as column addition and subtraction. They will also solve problems, including missing number problems, using these operations.</w:t>
                            </w:r>
                          </w:p>
                          <w:p w14:paraId="2825FAAD" w14:textId="77777777" w:rsidR="00AF6B04" w:rsidRPr="00AF6B04" w:rsidRDefault="00AF6B04" w:rsidP="00AF6B04">
                            <w:pPr>
                              <w:rPr>
                                <w:rFonts w:ascii="Aravis" w:hAnsi="Aravis"/>
                                <w:sz w:val="20"/>
                                <w:szCs w:val="20"/>
                              </w:rPr>
                            </w:pPr>
                            <w:r w:rsidRPr="00AF6B04">
                              <w:rPr>
                                <w:rFonts w:ascii="Aravis" w:hAnsi="Aravis"/>
                                <w:sz w:val="20"/>
                                <w:szCs w:val="20"/>
                              </w:rPr>
                              <w:t>In multiplication and division, the children will recall and use multiplication and division facts for the 3, 4 and 8 times tables. They will learn to write and calculate mathematical statements using multiplication, division and the equals sign, and solve problems involving equal groups, arrays and sharing.</w:t>
                            </w:r>
                          </w:p>
                          <w:p w14:paraId="540E7CBD" w14:textId="77777777" w:rsidR="00AF6B04" w:rsidRPr="00AF6B04" w:rsidRDefault="00AF6B04" w:rsidP="00AF6B04">
                            <w:pPr>
                              <w:rPr>
                                <w:rFonts w:ascii="Aravis" w:hAnsi="Aravis"/>
                                <w:sz w:val="20"/>
                                <w:szCs w:val="20"/>
                              </w:rPr>
                            </w:pPr>
                            <w:r w:rsidRPr="00AF6B04">
                              <w:rPr>
                                <w:rFonts w:ascii="Aravis" w:hAnsi="Aravis"/>
                                <w:sz w:val="20"/>
                                <w:szCs w:val="20"/>
                              </w:rPr>
                              <w:t>When learning about place value, the children will be introduced to decimal numbers, focusing on tenths. They will understand that tenths arise from dividing an object into 10 equal parts and will recognise and write decimals, linking them to fractions.</w:t>
                            </w:r>
                          </w:p>
                          <w:p w14:paraId="4AD439D9" w14:textId="77777777" w:rsidR="00AF6B04" w:rsidRPr="00AF6B04" w:rsidRDefault="00AF6B04" w:rsidP="00AF6B04">
                            <w:pPr>
                              <w:rPr>
                                <w:rFonts w:ascii="Aravis" w:hAnsi="Aravis"/>
                                <w:sz w:val="20"/>
                                <w:szCs w:val="20"/>
                              </w:rPr>
                            </w:pPr>
                            <w:r w:rsidRPr="00AF6B04">
                              <w:rPr>
                                <w:rFonts w:ascii="Aravis" w:hAnsi="Aravis"/>
                                <w:sz w:val="20"/>
                                <w:szCs w:val="20"/>
                              </w:rPr>
                              <w:t>In geometry, the children will identify and draw 2-D shapes, and recognise and describe 3-D shapes, using appropriate mathematical vocabulary such as faces, edges and vertices. They will also compare and sort shapes based on their properties.</w:t>
                            </w:r>
                          </w:p>
                          <w:p w14:paraId="60451BFB" w14:textId="4ABC15D8" w:rsidR="00424F4A" w:rsidRPr="00424F4A" w:rsidRDefault="00424F4A" w:rsidP="00AF6B04">
                            <w:pPr>
                              <w:rPr>
                                <w:rFonts w:ascii="Aravis" w:hAnsi="Aravis"/>
                                <w:sz w:val="20"/>
                                <w:szCs w:val="20"/>
                              </w:rPr>
                            </w:pPr>
                            <w:r w:rsidRPr="00424F4A">
                              <w:rPr>
                                <w:rFonts w:ascii="Aravis" w:hAnsi="Aravis"/>
                                <w:sz w:val="20"/>
                                <w:szCs w:val="20"/>
                              </w:rPr>
                              <w:t>. In addition, children will complete daily maths questions to revisit and consolidate key skills, ensuring they are regularly practising and applying their knowledge. Times tables are an important focus in Year 3. This term, children will concentrate on the 2, 4-, 5-, 8- and 10-times tables. Developing fluency and accuracy in these facts will support their progress across all areas of mathematics.</w:t>
                            </w:r>
                          </w:p>
                          <w:p w14:paraId="0F964881" w14:textId="306F02DE" w:rsidR="001A0825" w:rsidRPr="001A0825" w:rsidRDefault="001A0825">
                            <w:pPr>
                              <w:rPr>
                                <w:rFonts w:ascii="Aravis" w:hAnsi="Aravis"/>
                                <w:b/>
                                <w:bCs/>
                                <w:sz w:val="24"/>
                                <w:szCs w:val="24"/>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0854B8" id="Text Box 7" o:spid="_x0000_s1029" type="#_x0000_t202" style="position:absolute;margin-left:-27pt;margin-top:361.5pt;width:538.8pt;height:192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" filled="f" stroked="f" strokeweight=".5pt">
                <v:textbox>
                  <w:txbxContent>
                    <w:p w14:paraId="738EB5EC" w14:textId="1E48AC9B" w:rsidR="001A0825" w:rsidRDefault="001A0825">
                      <w:pPr>
                        <w:rPr>
                          <w:rFonts w:ascii="Aravis" w:hAnsi="Aravis"/>
                          <w:b/>
                          <w:bCs/>
                          <w:sz w:val="24"/>
                          <w:szCs w:val="24"/>
                          <w:u w:val="single"/>
                        </w:rPr>
                      </w:pPr>
                      <w:r w:rsidRPr="001A0825">
                        <w:rPr>
                          <w:rFonts w:ascii="Aravis" w:hAnsi="Aravis"/>
                          <w:b/>
                          <w:bCs/>
                          <w:sz w:val="24"/>
                          <w:szCs w:val="24"/>
                          <w:u w:val="single"/>
                        </w:rPr>
                        <w:t>Maths</w:t>
                      </w:r>
                    </w:p>
                    <w:p w14:paraId="353AB45C" w14:textId="680565F2" w:rsidR="00AF6B04" w:rsidRPr="00AF6B04" w:rsidRDefault="006F3DD4" w:rsidP="00AF6B04">
                      <w:pPr>
                        <w:rPr>
                          <w:rFonts w:ascii="Aravis" w:hAnsi="Aravis"/>
                          <w:sz w:val="20"/>
                          <w:szCs w:val="20"/>
                        </w:rPr>
                      </w:pPr>
                      <w:r>
                        <w:rPr>
                          <w:rFonts w:ascii="Aravis" w:hAnsi="Aravis"/>
                          <w:sz w:val="20"/>
                          <w:szCs w:val="20"/>
                        </w:rPr>
                        <w:t xml:space="preserve"> </w:t>
                      </w:r>
                      <w:r w:rsidR="00AF6B04" w:rsidRPr="00AF6B04">
                        <w:rPr>
                          <w:rFonts w:ascii="Aravis" w:hAnsi="Aravis"/>
                          <w:sz w:val="20"/>
                          <w:szCs w:val="20"/>
                        </w:rPr>
                        <w:t xml:space="preserve">This half term in Year 3 Maths, we will be exploring a range of key topics: addition and subtraction, multiplication and division, 2-D shape, decimal place value and 3-D </w:t>
                      </w:r>
                      <w:proofErr w:type="spellStart"/>
                      <w:r w:rsidR="00AF6B04" w:rsidRPr="00AF6B04">
                        <w:rPr>
                          <w:rFonts w:ascii="Aravis" w:hAnsi="Aravis"/>
                          <w:sz w:val="20"/>
                          <w:szCs w:val="20"/>
                        </w:rPr>
                        <w:t>shape.The</w:t>
                      </w:r>
                      <w:proofErr w:type="spellEnd"/>
                      <w:r w:rsidR="00AF6B04" w:rsidRPr="00AF6B04">
                        <w:rPr>
                          <w:rFonts w:ascii="Aravis" w:hAnsi="Aravis"/>
                          <w:sz w:val="20"/>
                          <w:szCs w:val="20"/>
                        </w:rPr>
                        <w:t xml:space="preserve"> children will develop their understanding of addition and subtraction, including adding and subtracting numbers with up to three digits using formal written methods such as column addition and subtraction. They will also solve problems, including missing number problems, using these operations.</w:t>
                      </w:r>
                    </w:p>
                    <w:p w14:paraId="2825FAAD" w14:textId="77777777" w:rsidR="00AF6B04" w:rsidRPr="00AF6B04" w:rsidRDefault="00AF6B04" w:rsidP="00AF6B04">
                      <w:pPr>
                        <w:rPr>
                          <w:rFonts w:ascii="Aravis" w:hAnsi="Aravis"/>
                          <w:sz w:val="20"/>
                          <w:szCs w:val="20"/>
                        </w:rPr>
                      </w:pPr>
                      <w:r w:rsidRPr="00AF6B04">
                        <w:rPr>
                          <w:rFonts w:ascii="Aravis" w:hAnsi="Aravis"/>
                          <w:sz w:val="20"/>
                          <w:szCs w:val="20"/>
                        </w:rPr>
                        <w:t>In multiplication and division, the children will recall and use multiplication and division facts for the 3, 4 and 8 times tables. They will learn to write and calculate mathematical statements using multiplication, division and the equals sign, and solve problems involving equal groups, arrays and sharing.</w:t>
                      </w:r>
                    </w:p>
                    <w:p w14:paraId="540E7CBD" w14:textId="77777777" w:rsidR="00AF6B04" w:rsidRPr="00AF6B04" w:rsidRDefault="00AF6B04" w:rsidP="00AF6B04">
                      <w:pPr>
                        <w:rPr>
                          <w:rFonts w:ascii="Aravis" w:hAnsi="Aravis"/>
                          <w:sz w:val="20"/>
                          <w:szCs w:val="20"/>
                        </w:rPr>
                      </w:pPr>
                      <w:r w:rsidRPr="00AF6B04">
                        <w:rPr>
                          <w:rFonts w:ascii="Aravis" w:hAnsi="Aravis"/>
                          <w:sz w:val="20"/>
                          <w:szCs w:val="20"/>
                        </w:rPr>
                        <w:t>When learning about place value, the children will be introduced to decimal numbers, focusing on tenths. They will understand that tenths arise from dividing an object into 10 equal parts and will recognise and write decimals, linking them to fractions.</w:t>
                      </w:r>
                    </w:p>
                    <w:p w14:paraId="4AD439D9" w14:textId="77777777" w:rsidR="00AF6B04" w:rsidRPr="00AF6B04" w:rsidRDefault="00AF6B04" w:rsidP="00AF6B04">
                      <w:pPr>
                        <w:rPr>
                          <w:rFonts w:ascii="Aravis" w:hAnsi="Aravis"/>
                          <w:sz w:val="20"/>
                          <w:szCs w:val="20"/>
                        </w:rPr>
                      </w:pPr>
                      <w:r w:rsidRPr="00AF6B04">
                        <w:rPr>
                          <w:rFonts w:ascii="Aravis" w:hAnsi="Aravis"/>
                          <w:sz w:val="20"/>
                          <w:szCs w:val="20"/>
                        </w:rPr>
                        <w:t>In geometry, the children will identify and draw 2-D shapes, and recognise and describe 3-D shapes, using appropriate mathematical vocabulary such as faces, edges and vertices. They will also compare and sort shapes based on their properties.</w:t>
                      </w:r>
                    </w:p>
                    <w:p w14:paraId="60451BFB" w14:textId="4ABC15D8" w:rsidR="00424F4A" w:rsidRPr="00424F4A" w:rsidRDefault="00424F4A" w:rsidP="00AF6B04">
                      <w:pPr>
                        <w:rPr>
                          <w:rFonts w:ascii="Aravis" w:hAnsi="Aravis"/>
                          <w:sz w:val="20"/>
                          <w:szCs w:val="20"/>
                        </w:rPr>
                      </w:pPr>
                      <w:r w:rsidRPr="00424F4A">
                        <w:rPr>
                          <w:rFonts w:ascii="Aravis" w:hAnsi="Aravis"/>
                          <w:sz w:val="20"/>
                          <w:szCs w:val="20"/>
                        </w:rPr>
                        <w:t>. In addition, children will complete daily maths questions to revisit and consolidate key skills, ensuring they are regularly practising and applying their knowledge. Times tables are an important focus in Year 3. This term, children will concentrate on the 2, 4-, 5-, 8- and 10-times tables. Developing fluency and accuracy in these facts will support their progress across all areas of mathematics.</w:t>
                      </w:r>
                    </w:p>
                    <w:p w14:paraId="0F964881" w14:textId="306F02DE" w:rsidR="001A0825" w:rsidRPr="001A0825" w:rsidRDefault="001A0825">
                      <w:pPr>
                        <w:rPr>
                          <w:rFonts w:ascii="Aravis" w:hAnsi="Aravis"/>
                          <w:b/>
                          <w:bCs/>
                          <w:sz w:val="24"/>
                          <w:szCs w:val="24"/>
                          <w:u w:val="single"/>
                        </w:rPr>
                      </w:pPr>
                    </w:p>
                  </w:txbxContent>
                </v:textbox>
                <w10:wrap anchorx="margin"/>
              </v:shape>
            </w:pict>
          </mc:Fallback>
        </mc:AlternateContent>
      </w:r>
      <w:r w:rsidR="006F3DD4">
        <w:rPr>
          <w:noProof/>
        </w:rPr>
        <mc:AlternateContent>
          <mc:Choice Requires="wps">
            <w:drawing>
              <wp:anchor distT="0" distB="0" distL="114300" distR="114300" simplePos="0" relativeHeight="251664384" behindDoc="0" locked="0" layoutInCell="1" allowOverlap="1" wp14:anchorId="5A1F51C4" wp14:editId="3CCCC803">
                <wp:simplePos x="0" y="0"/>
                <wp:positionH relativeFrom="column">
                  <wp:posOffset>-358140</wp:posOffset>
                </wp:positionH>
                <wp:positionV relativeFrom="paragraph">
                  <wp:posOffset>4674870</wp:posOffset>
                </wp:positionV>
                <wp:extent cx="6827520" cy="3048000"/>
                <wp:effectExtent l="0" t="0" r="11430" b="19050"/>
                <wp:wrapNone/>
                <wp:docPr id="947421345" name="Rectangle 6"/>
                <wp:cNvGraphicFramePr/>
                <a:graphic xmlns:a="http://schemas.openxmlformats.org/drawingml/2006/main">
                  <a:graphicData uri="http://schemas.microsoft.com/office/word/2010/wordprocessingShape">
                    <wps:wsp>
                      <wps:cNvSpPr/>
                      <wps:spPr>
                        <a:xfrm>
                          <a:off x="0" y="0"/>
                          <a:ext cx="6827520" cy="30480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C82391" id="Rectangle 6" o:spid="_x0000_s1026" style="position:absolute;margin-left:-28.2pt;margin-top:368.1pt;width:537.6pt;height:240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" fillcolor="white [3201]" strokecolor="black [3200]" strokeweight="1pt"/>
            </w:pict>
          </mc:Fallback>
        </mc:AlternateContent>
      </w:r>
      <w:r w:rsidR="00526580">
        <w:br w:type="page"/>
      </w:r>
    </w:p>
    <w:p w14:paraId="7B4BA548" w14:textId="3878EB7C" w:rsidR="00F736CE" w:rsidRDefault="00AF6B04">
      <w:r>
        <w:rPr>
          <w:noProof/>
        </w:rPr>
        <w:lastRenderedPageBreak/>
        <mc:AlternateContent>
          <mc:Choice Requires="wps">
            <w:drawing>
              <wp:anchor distT="0" distB="0" distL="114300" distR="114300" simplePos="0" relativeHeight="251668480" behindDoc="0" locked="0" layoutInCell="1" allowOverlap="1" wp14:anchorId="4D26A5DF" wp14:editId="08F12211">
                <wp:simplePos x="0" y="0"/>
                <wp:positionH relativeFrom="margin">
                  <wp:posOffset>-465455</wp:posOffset>
                </wp:positionH>
                <wp:positionV relativeFrom="paragraph">
                  <wp:posOffset>-568960</wp:posOffset>
                </wp:positionV>
                <wp:extent cx="6141720" cy="1386840"/>
                <wp:effectExtent l="0" t="0" r="0" b="3810"/>
                <wp:wrapNone/>
                <wp:docPr id="1604113205" name="Text Box 10"/>
                <wp:cNvGraphicFramePr/>
                <a:graphic xmlns:a="http://schemas.openxmlformats.org/drawingml/2006/main">
                  <a:graphicData uri="http://schemas.microsoft.com/office/word/2010/wordprocessingShape">
                    <wps:wsp>
                      <wps:cNvSpPr txBox="1"/>
                      <wps:spPr>
                        <a:xfrm>
                          <a:off x="0" y="0"/>
                          <a:ext cx="6141720" cy="1386840"/>
                        </a:xfrm>
                        <a:prstGeom prst="rect">
                          <a:avLst/>
                        </a:prstGeom>
                        <a:solidFill>
                          <a:schemeClr val="lt1"/>
                        </a:solidFill>
                        <a:ln w="6350">
                          <a:noFill/>
                        </a:ln>
                      </wps:spPr>
                      <wps:txbx>
                        <w:txbxContent>
                          <w:p w14:paraId="5BB1C268" w14:textId="1F3064C2" w:rsidR="00526580" w:rsidRPr="00526580" w:rsidRDefault="00526580">
                            <w:pPr>
                              <w:rPr>
                                <w:rFonts w:ascii="Aravis" w:hAnsi="Aravis"/>
                                <w:b/>
                                <w:bCs/>
                                <w:sz w:val="20"/>
                                <w:szCs w:val="20"/>
                                <w:u w:val="single"/>
                              </w:rPr>
                            </w:pPr>
                            <w:r w:rsidRPr="00526580">
                              <w:rPr>
                                <w:rFonts w:ascii="Aravis" w:hAnsi="Aravis"/>
                                <w:b/>
                                <w:bCs/>
                                <w:sz w:val="20"/>
                                <w:szCs w:val="20"/>
                                <w:u w:val="single"/>
                              </w:rPr>
                              <w:t>Class Reminders</w:t>
                            </w:r>
                          </w:p>
                          <w:p w14:paraId="00882AA5" w14:textId="051EA1AE" w:rsidR="00526580" w:rsidRPr="00526580" w:rsidRDefault="00526580">
                            <w:pPr>
                              <w:rPr>
                                <w:rFonts w:ascii="Aravis" w:hAnsi="Aravis"/>
                                <w:sz w:val="20"/>
                                <w:szCs w:val="20"/>
                              </w:rPr>
                            </w:pPr>
                            <w:r w:rsidRPr="00526580">
                              <w:rPr>
                                <w:rFonts w:ascii="Aravis" w:hAnsi="Aravis"/>
                                <w:sz w:val="20"/>
                                <w:szCs w:val="20"/>
                              </w:rPr>
                              <w:t>PE this half term is taught on a Tuesday and a Wednesday</w:t>
                            </w:r>
                            <w:r w:rsidR="006F3DD4">
                              <w:rPr>
                                <w:rFonts w:ascii="Aravis" w:hAnsi="Aravis"/>
                                <w:sz w:val="20"/>
                                <w:szCs w:val="20"/>
                              </w:rPr>
                              <w:t>.</w:t>
                            </w:r>
                          </w:p>
                          <w:p w14:paraId="0991BA8A" w14:textId="029995A4" w:rsidR="00526580" w:rsidRPr="00526580" w:rsidRDefault="00526580">
                            <w:pPr>
                              <w:rPr>
                                <w:rFonts w:ascii="Aravis" w:hAnsi="Aravis"/>
                                <w:sz w:val="20"/>
                                <w:szCs w:val="20"/>
                              </w:rPr>
                            </w:pPr>
                            <w:r w:rsidRPr="00526580">
                              <w:rPr>
                                <w:rFonts w:ascii="Aravis" w:hAnsi="Aravis"/>
                                <w:sz w:val="20"/>
                                <w:szCs w:val="20"/>
                              </w:rPr>
                              <w:t xml:space="preserve">Homework is given out every Friday and needs to be returned by the following Thursday. 5 dojos will be given to the children who hand their homework in on a Monday. </w:t>
                            </w:r>
                          </w:p>
                          <w:p w14:paraId="37FE93FA" w14:textId="63F4E238" w:rsidR="00526580" w:rsidRPr="00526580" w:rsidRDefault="00526580">
                            <w:pPr>
                              <w:rPr>
                                <w:rFonts w:ascii="Aravis" w:hAnsi="Aravis"/>
                                <w:sz w:val="20"/>
                                <w:szCs w:val="20"/>
                              </w:rPr>
                            </w:pPr>
                            <w:r w:rsidRPr="00526580">
                              <w:rPr>
                                <w:rFonts w:ascii="Aravis" w:hAnsi="Aravis"/>
                                <w:sz w:val="20"/>
                                <w:szCs w:val="20"/>
                              </w:rPr>
                              <w:t xml:space="preserve">Spellings are given out on a Friday and the spelling tests are done on Monday.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26A5DF" id="Text Box 10" o:spid="_x0000_s1030" type="#_x0000_t202" style="position:absolute;margin-left:-36.65pt;margin-top:-44.8pt;width:483.6pt;height:109.2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" fillcolor="white [3201]" stroked="f" strokeweight=".5pt">
                <v:textbox>
                  <w:txbxContent>
                    <w:p w14:paraId="5BB1C268" w14:textId="1F3064C2" w:rsidR="00526580" w:rsidRPr="00526580" w:rsidRDefault="00526580">
                      <w:pPr>
                        <w:rPr>
                          <w:rFonts w:ascii="Aravis" w:hAnsi="Aravis"/>
                          <w:b/>
                          <w:bCs/>
                          <w:sz w:val="20"/>
                          <w:szCs w:val="20"/>
                          <w:u w:val="single"/>
                        </w:rPr>
                      </w:pPr>
                      <w:r w:rsidRPr="00526580">
                        <w:rPr>
                          <w:rFonts w:ascii="Aravis" w:hAnsi="Aravis"/>
                          <w:b/>
                          <w:bCs/>
                          <w:sz w:val="20"/>
                          <w:szCs w:val="20"/>
                          <w:u w:val="single"/>
                        </w:rPr>
                        <w:t>Class Reminders</w:t>
                      </w:r>
                    </w:p>
                    <w:p w14:paraId="00882AA5" w14:textId="051EA1AE" w:rsidR="00526580" w:rsidRPr="00526580" w:rsidRDefault="00526580">
                      <w:pPr>
                        <w:rPr>
                          <w:rFonts w:ascii="Aravis" w:hAnsi="Aravis"/>
                          <w:sz w:val="20"/>
                          <w:szCs w:val="20"/>
                        </w:rPr>
                      </w:pPr>
                      <w:r w:rsidRPr="00526580">
                        <w:rPr>
                          <w:rFonts w:ascii="Aravis" w:hAnsi="Aravis"/>
                          <w:sz w:val="20"/>
                          <w:szCs w:val="20"/>
                        </w:rPr>
                        <w:t>PE this half term is taught on a Tuesday and a Wednesday</w:t>
                      </w:r>
                      <w:r w:rsidR="006F3DD4">
                        <w:rPr>
                          <w:rFonts w:ascii="Aravis" w:hAnsi="Aravis"/>
                          <w:sz w:val="20"/>
                          <w:szCs w:val="20"/>
                        </w:rPr>
                        <w:t>.</w:t>
                      </w:r>
                    </w:p>
                    <w:p w14:paraId="0991BA8A" w14:textId="029995A4" w:rsidR="00526580" w:rsidRPr="00526580" w:rsidRDefault="00526580">
                      <w:pPr>
                        <w:rPr>
                          <w:rFonts w:ascii="Aravis" w:hAnsi="Aravis"/>
                          <w:sz w:val="20"/>
                          <w:szCs w:val="20"/>
                        </w:rPr>
                      </w:pPr>
                      <w:r w:rsidRPr="00526580">
                        <w:rPr>
                          <w:rFonts w:ascii="Aravis" w:hAnsi="Aravis"/>
                          <w:sz w:val="20"/>
                          <w:szCs w:val="20"/>
                        </w:rPr>
                        <w:t xml:space="preserve">Homework is given out every Friday and needs to be returned by the following Thursday. 5 dojos will be given to the children who hand their homework in on a Monday. </w:t>
                      </w:r>
                    </w:p>
                    <w:p w14:paraId="37FE93FA" w14:textId="63F4E238" w:rsidR="00526580" w:rsidRPr="00526580" w:rsidRDefault="00526580">
                      <w:pPr>
                        <w:rPr>
                          <w:rFonts w:ascii="Aravis" w:hAnsi="Aravis"/>
                          <w:sz w:val="20"/>
                          <w:szCs w:val="20"/>
                        </w:rPr>
                      </w:pPr>
                      <w:r w:rsidRPr="00526580">
                        <w:rPr>
                          <w:rFonts w:ascii="Aravis" w:hAnsi="Aravis"/>
                          <w:sz w:val="20"/>
                          <w:szCs w:val="20"/>
                        </w:rPr>
                        <w:t xml:space="preserve">Spellings are given out on a Friday and the spelling tests are done on Monday.  </w:t>
                      </w:r>
                    </w:p>
                  </w:txbxContent>
                </v:textbox>
                <w10:wrap anchorx="margin"/>
              </v:shape>
            </w:pict>
          </mc:Fallback>
        </mc:AlternateContent>
      </w:r>
      <w:r>
        <w:rPr>
          <w:noProof/>
        </w:rPr>
        <mc:AlternateContent>
          <mc:Choice Requires="wps">
            <w:drawing>
              <wp:anchor distT="0" distB="0" distL="114300" distR="114300" simplePos="0" relativeHeight="251667456" behindDoc="0" locked="0" layoutInCell="1" allowOverlap="1" wp14:anchorId="14801407" wp14:editId="44D0430E">
                <wp:simplePos x="0" y="0"/>
                <wp:positionH relativeFrom="margin">
                  <wp:align>center</wp:align>
                </wp:positionH>
                <wp:positionV relativeFrom="paragraph">
                  <wp:posOffset>-629920</wp:posOffset>
                </wp:positionV>
                <wp:extent cx="6888480" cy="1524000"/>
                <wp:effectExtent l="0" t="0" r="26670" b="19050"/>
                <wp:wrapNone/>
                <wp:docPr id="1617276321" name="Rectangle 9"/>
                <wp:cNvGraphicFramePr/>
                <a:graphic xmlns:a="http://schemas.openxmlformats.org/drawingml/2006/main">
                  <a:graphicData uri="http://schemas.microsoft.com/office/word/2010/wordprocessingShape">
                    <wps:wsp>
                      <wps:cNvSpPr/>
                      <wps:spPr>
                        <a:xfrm>
                          <a:off x="0" y="0"/>
                          <a:ext cx="6888480" cy="15240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C0A91D" id="Rectangle 9" o:spid="_x0000_s1026" style="position:absolute;margin-left:0;margin-top:-49.6pt;width:542.4pt;height:120pt;z-index:25166745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" fillcolor="white [3201]" strokecolor="black [3200]" strokeweight="1pt">
                <w10:wrap anchorx="margin"/>
              </v:rect>
            </w:pict>
          </mc:Fallback>
        </mc:AlternateContent>
      </w:r>
    </w:p>
    <w:sectPr w:rsidR="00F736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avis">
    <w:panose1 w:val="020F0504050408030004"/>
    <w:charset w:val="00"/>
    <w:family w:val="swiss"/>
    <w:pitch w:val="variable"/>
    <w:sig w:usb0="A00000FF" w:usb1="12002013" w:usb2="04000020" w:usb3="00000000" w:csb0="0000019B"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526"/>
    <w:rsid w:val="001A0825"/>
    <w:rsid w:val="00275AD2"/>
    <w:rsid w:val="00286182"/>
    <w:rsid w:val="004203BD"/>
    <w:rsid w:val="00424F4A"/>
    <w:rsid w:val="00526580"/>
    <w:rsid w:val="005D4526"/>
    <w:rsid w:val="006365C9"/>
    <w:rsid w:val="006F3DD4"/>
    <w:rsid w:val="00853731"/>
    <w:rsid w:val="008C6B66"/>
    <w:rsid w:val="00AD534E"/>
    <w:rsid w:val="00AF6B04"/>
    <w:rsid w:val="00E96094"/>
    <w:rsid w:val="00F54A6A"/>
    <w:rsid w:val="00F73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785E1"/>
  <w15:chartTrackingRefBased/>
  <w15:docId w15:val="{38E6A330-7E19-468A-9724-A1A01BBD9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45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45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45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45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45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45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45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45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45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45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45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45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45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45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45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45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45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4526"/>
    <w:rPr>
      <w:rFonts w:eastAsiaTheme="majorEastAsia" w:cstheme="majorBidi"/>
      <w:color w:val="272727" w:themeColor="text1" w:themeTint="D8"/>
    </w:rPr>
  </w:style>
  <w:style w:type="paragraph" w:styleId="Title">
    <w:name w:val="Title"/>
    <w:basedOn w:val="Normal"/>
    <w:next w:val="Normal"/>
    <w:link w:val="TitleChar"/>
    <w:uiPriority w:val="10"/>
    <w:qFormat/>
    <w:rsid w:val="005D45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45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45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45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4526"/>
    <w:pPr>
      <w:spacing w:before="160"/>
      <w:jc w:val="center"/>
    </w:pPr>
    <w:rPr>
      <w:i/>
      <w:iCs/>
      <w:color w:val="404040" w:themeColor="text1" w:themeTint="BF"/>
    </w:rPr>
  </w:style>
  <w:style w:type="character" w:customStyle="1" w:styleId="QuoteChar">
    <w:name w:val="Quote Char"/>
    <w:basedOn w:val="DefaultParagraphFont"/>
    <w:link w:val="Quote"/>
    <w:uiPriority w:val="29"/>
    <w:rsid w:val="005D4526"/>
    <w:rPr>
      <w:i/>
      <w:iCs/>
      <w:color w:val="404040" w:themeColor="text1" w:themeTint="BF"/>
    </w:rPr>
  </w:style>
  <w:style w:type="paragraph" w:styleId="ListParagraph">
    <w:name w:val="List Paragraph"/>
    <w:basedOn w:val="Normal"/>
    <w:uiPriority w:val="34"/>
    <w:qFormat/>
    <w:rsid w:val="005D4526"/>
    <w:pPr>
      <w:ind w:left="720"/>
      <w:contextualSpacing/>
    </w:pPr>
  </w:style>
  <w:style w:type="character" w:styleId="IntenseEmphasis">
    <w:name w:val="Intense Emphasis"/>
    <w:basedOn w:val="DefaultParagraphFont"/>
    <w:uiPriority w:val="21"/>
    <w:qFormat/>
    <w:rsid w:val="005D4526"/>
    <w:rPr>
      <w:i/>
      <w:iCs/>
      <w:color w:val="0F4761" w:themeColor="accent1" w:themeShade="BF"/>
    </w:rPr>
  </w:style>
  <w:style w:type="paragraph" w:styleId="IntenseQuote">
    <w:name w:val="Intense Quote"/>
    <w:basedOn w:val="Normal"/>
    <w:next w:val="Normal"/>
    <w:link w:val="IntenseQuoteChar"/>
    <w:uiPriority w:val="30"/>
    <w:qFormat/>
    <w:rsid w:val="005D45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4526"/>
    <w:rPr>
      <w:i/>
      <w:iCs/>
      <w:color w:val="0F4761" w:themeColor="accent1" w:themeShade="BF"/>
    </w:rPr>
  </w:style>
  <w:style w:type="character" w:styleId="IntenseReference">
    <w:name w:val="Intense Reference"/>
    <w:basedOn w:val="DefaultParagraphFont"/>
    <w:uiPriority w:val="32"/>
    <w:qFormat/>
    <w:rsid w:val="005D4526"/>
    <w:rPr>
      <w:b/>
      <w:bCs/>
      <w:smallCaps/>
      <w:color w:val="0F4761" w:themeColor="accent1" w:themeShade="BF"/>
      <w:spacing w:val="5"/>
    </w:rPr>
  </w:style>
  <w:style w:type="paragraph" w:styleId="NormalWeb">
    <w:name w:val="Normal (Web)"/>
    <w:basedOn w:val="Normal"/>
    <w:uiPriority w:val="99"/>
    <w:semiHidden/>
    <w:unhideWhenUsed/>
    <w:rsid w:val="001A0825"/>
    <w:rPr>
      <w:rFonts w:ascii="Times New Roman" w:hAnsi="Times New Roman" w:cs="Times New Roman"/>
      <w:sz w:val="24"/>
      <w:szCs w:val="24"/>
    </w:rPr>
  </w:style>
  <w:style w:type="character" w:styleId="Strong">
    <w:name w:val="Strong"/>
    <w:basedOn w:val="DefaultParagraphFont"/>
    <w:uiPriority w:val="22"/>
    <w:qFormat/>
    <w:rsid w:val="00F54A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6</Words>
  <Characters>25</Characters>
  <Application>Microsoft Office Word</Application>
  <DocSecurity>0</DocSecurity>
  <Lines>6</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Dodds</dc:creator>
  <cp:keywords/>
  <dc:description/>
  <cp:lastModifiedBy>Katrina Dodds</cp:lastModifiedBy>
  <cp:revision>2</cp:revision>
  <dcterms:created xsi:type="dcterms:W3CDTF">2026-04-12T13:56:00Z</dcterms:created>
  <dcterms:modified xsi:type="dcterms:W3CDTF">2026-04-12T13:56:00Z</dcterms:modified>
</cp:coreProperties>
</file>